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A1A75" w:rsidRPr="00A751C1" w:rsidRDefault="006A1A75" w:rsidP="006A1A75">
      <w:pPr>
        <w:jc w:val="center"/>
        <w:rPr>
          <w:rFonts w:eastAsia="Arial Unicode MS"/>
          <w:color w:val="000000"/>
          <w:sz w:val="28"/>
          <w:szCs w:val="28"/>
        </w:rPr>
      </w:pPr>
      <w:r w:rsidRPr="00121B66">
        <w:rPr>
          <w:rFonts w:eastAsia="Arial Unicode MS"/>
          <w:color w:val="000000"/>
          <w:sz w:val="28"/>
          <w:szCs w:val="28"/>
        </w:rPr>
        <w:t xml:space="preserve">Санкт-Петербургский политехнический университет </w:t>
      </w:r>
    </w:p>
    <w:p w:rsidR="006A1A75" w:rsidRPr="00A751C1" w:rsidRDefault="006A1A75" w:rsidP="006A1A75">
      <w:pPr>
        <w:jc w:val="center"/>
        <w:rPr>
          <w:rFonts w:eastAsia="Arial Unicode MS"/>
          <w:color w:val="000000"/>
          <w:sz w:val="28"/>
          <w:szCs w:val="28"/>
        </w:rPr>
      </w:pPr>
      <w:r w:rsidRPr="00121B66">
        <w:rPr>
          <w:rFonts w:eastAsia="Arial Unicode MS"/>
          <w:color w:val="000000"/>
          <w:sz w:val="28"/>
          <w:szCs w:val="28"/>
        </w:rPr>
        <w:t>Петра Великого</w:t>
      </w:r>
    </w:p>
    <w:p w:rsidR="006A1A75" w:rsidRPr="00A751C1" w:rsidRDefault="006A1A75" w:rsidP="006A1A75">
      <w:pPr>
        <w:jc w:val="center"/>
        <w:rPr>
          <w:rFonts w:eastAsia="Arial Unicode MS"/>
          <w:color w:val="000000"/>
          <w:sz w:val="28"/>
          <w:szCs w:val="28"/>
        </w:rPr>
      </w:pPr>
    </w:p>
    <w:p w:rsidR="006A1A75" w:rsidRPr="00121B66" w:rsidRDefault="006A1A75" w:rsidP="006A1A75">
      <w:pPr>
        <w:jc w:val="center"/>
        <w:rPr>
          <w:rFonts w:eastAsia="Arial Unicode MS"/>
          <w:color w:val="000000"/>
        </w:rPr>
      </w:pPr>
    </w:p>
    <w:p w:rsidR="006A1A75" w:rsidRPr="00121B66" w:rsidRDefault="006A1A75" w:rsidP="006A1A75">
      <w:pPr>
        <w:jc w:val="center"/>
        <w:rPr>
          <w:rFonts w:eastAsia="Arial Unicode MS"/>
          <w:color w:val="000000"/>
        </w:rPr>
      </w:pPr>
      <w:r w:rsidRPr="00121B66">
        <w:rPr>
          <w:rFonts w:eastAsia="Arial Unicode MS"/>
          <w:color w:val="000000"/>
          <w:sz w:val="28"/>
          <w:szCs w:val="28"/>
        </w:rPr>
        <w:t>Институт прикладной математики и механики</w:t>
      </w:r>
    </w:p>
    <w:p w:rsidR="006A1A75" w:rsidRPr="00121B66" w:rsidRDefault="006A1A75" w:rsidP="006A1A75">
      <w:pPr>
        <w:jc w:val="center"/>
        <w:rPr>
          <w:rFonts w:eastAsia="Arial Unicode MS"/>
          <w:color w:val="000000"/>
        </w:rPr>
      </w:pPr>
      <w:r w:rsidRPr="00121B66">
        <w:rPr>
          <w:rFonts w:eastAsia="Arial Unicode MS"/>
          <w:color w:val="000000"/>
          <w:sz w:val="28"/>
          <w:szCs w:val="28"/>
        </w:rPr>
        <w:t>Кафедра «Прикладная математика»</w:t>
      </w:r>
    </w:p>
    <w:p w:rsidR="006A1A75" w:rsidRPr="00121B66" w:rsidRDefault="006A1A75" w:rsidP="006A1A75">
      <w:pPr>
        <w:spacing w:after="240"/>
        <w:rPr>
          <w:color w:val="000000"/>
        </w:rPr>
      </w:pPr>
      <w:r w:rsidRPr="00121B66">
        <w:rPr>
          <w:color w:val="000000"/>
        </w:rPr>
        <w:br/>
      </w:r>
      <w:r w:rsidRPr="00121B66">
        <w:rPr>
          <w:color w:val="000000"/>
        </w:rPr>
        <w:br/>
      </w:r>
      <w:r w:rsidRPr="00121B66">
        <w:rPr>
          <w:color w:val="000000"/>
        </w:rPr>
        <w:br/>
      </w:r>
      <w:r w:rsidRPr="00121B66">
        <w:rPr>
          <w:color w:val="000000"/>
        </w:rPr>
        <w:br/>
      </w:r>
      <w:r w:rsidRPr="00121B66">
        <w:rPr>
          <w:color w:val="000000"/>
        </w:rPr>
        <w:br/>
      </w:r>
      <w:r w:rsidRPr="00121B66">
        <w:rPr>
          <w:color w:val="000000"/>
        </w:rPr>
        <w:br/>
      </w:r>
      <w:r w:rsidRPr="00121B66">
        <w:rPr>
          <w:color w:val="000000"/>
        </w:rPr>
        <w:br/>
      </w:r>
      <w:r w:rsidRPr="00121B66">
        <w:rPr>
          <w:color w:val="000000"/>
        </w:rPr>
        <w:br/>
      </w:r>
    </w:p>
    <w:p w:rsidR="006A1A75" w:rsidRPr="00121B66" w:rsidRDefault="006A1A75" w:rsidP="006A1A75">
      <w:pPr>
        <w:jc w:val="center"/>
        <w:rPr>
          <w:color w:val="000000"/>
        </w:rPr>
      </w:pPr>
      <w:r w:rsidRPr="00A751C1">
        <w:rPr>
          <w:color w:val="000000"/>
          <w:sz w:val="28"/>
          <w:szCs w:val="28"/>
        </w:rPr>
        <w:t xml:space="preserve">Отчет по лабораторной работе № </w:t>
      </w:r>
      <w:r>
        <w:rPr>
          <w:color w:val="000000"/>
          <w:sz w:val="28"/>
          <w:szCs w:val="28"/>
        </w:rPr>
        <w:t>4</w:t>
      </w:r>
    </w:p>
    <w:p w:rsidR="006A1A75" w:rsidRPr="00121B66" w:rsidRDefault="006A1A75" w:rsidP="006A1A75">
      <w:pPr>
        <w:jc w:val="center"/>
        <w:rPr>
          <w:color w:val="000000"/>
        </w:rPr>
      </w:pPr>
      <w:r w:rsidRPr="00121B66">
        <w:rPr>
          <w:color w:val="000000"/>
          <w:sz w:val="28"/>
          <w:szCs w:val="28"/>
        </w:rPr>
        <w:t xml:space="preserve">по дисциплине: </w:t>
      </w:r>
      <w:r w:rsidRPr="00A751C1">
        <w:rPr>
          <w:color w:val="000000"/>
          <w:sz w:val="28"/>
          <w:szCs w:val="28"/>
        </w:rPr>
        <w:t>Математическая статика.</w:t>
      </w:r>
    </w:p>
    <w:p w:rsidR="006A1A75" w:rsidRPr="00A751C1" w:rsidRDefault="006A1A75" w:rsidP="006A1A75">
      <w:pPr>
        <w:spacing w:after="240"/>
        <w:rPr>
          <w:color w:val="000000"/>
        </w:rPr>
      </w:pPr>
    </w:p>
    <w:p w:rsidR="006A1A75" w:rsidRPr="00A751C1" w:rsidRDefault="006A1A75" w:rsidP="006A1A75">
      <w:pPr>
        <w:spacing w:after="240"/>
        <w:jc w:val="right"/>
        <w:rPr>
          <w:color w:val="000000"/>
        </w:rPr>
      </w:pPr>
    </w:p>
    <w:p w:rsidR="006A1A75" w:rsidRPr="00A751C1" w:rsidRDefault="006A1A75" w:rsidP="006A1A75">
      <w:pPr>
        <w:spacing w:after="240"/>
        <w:jc w:val="right"/>
      </w:pPr>
      <w:r w:rsidRPr="00121B66">
        <w:rPr>
          <w:color w:val="000000"/>
        </w:rPr>
        <w:br/>
      </w:r>
      <w:r w:rsidRPr="00121B66">
        <w:rPr>
          <w:color w:val="000000"/>
        </w:rPr>
        <w:br/>
      </w:r>
    </w:p>
    <w:tbl>
      <w:tblPr>
        <w:tblStyle w:val="a3"/>
        <w:tblW w:w="4317" w:type="dxa"/>
        <w:tblInd w:w="5098" w:type="dxa"/>
        <w:tblLook w:val="04A0" w:firstRow="1" w:lastRow="0" w:firstColumn="1" w:lastColumn="0" w:noHBand="0" w:noVBand="1"/>
      </w:tblPr>
      <w:tblGrid>
        <w:gridCol w:w="4317"/>
      </w:tblGrid>
      <w:tr w:rsidR="006A1A75" w:rsidRPr="00A751C1" w:rsidTr="006F79BA">
        <w:trPr>
          <w:trHeight w:val="2726"/>
        </w:trPr>
        <w:tc>
          <w:tcPr>
            <w:tcW w:w="4317" w:type="dxa"/>
            <w:tcBorders>
              <w:top w:val="nil"/>
              <w:left w:val="nil"/>
              <w:bottom w:val="nil"/>
              <w:right w:val="nil"/>
            </w:tcBorders>
          </w:tcPr>
          <w:p w:rsidR="006A1A75" w:rsidRPr="00A751C1" w:rsidRDefault="006A1A75" w:rsidP="006F79BA">
            <w:pPr>
              <w:spacing w:after="240"/>
            </w:pPr>
            <w:r w:rsidRPr="00A751C1">
              <w:t>Выполнила студент:</w:t>
            </w:r>
            <w:r w:rsidRPr="00A751C1">
              <w:br/>
            </w:r>
            <w:proofErr w:type="spellStart"/>
            <w:r>
              <w:t>Порощин</w:t>
            </w:r>
            <w:proofErr w:type="spellEnd"/>
            <w:r>
              <w:t xml:space="preserve"> Марк Михайлович</w:t>
            </w:r>
            <w:r w:rsidRPr="00A751C1">
              <w:br/>
              <w:t>группа: 3630102/70301</w:t>
            </w:r>
            <w:r w:rsidRPr="00A751C1">
              <w:br/>
            </w:r>
            <w:r w:rsidRPr="00A751C1">
              <w:br/>
            </w:r>
            <w:r w:rsidRPr="00A751C1">
              <w:br/>
            </w:r>
            <w:r w:rsidRPr="00A751C1">
              <w:br/>
              <w:t>Проверил:</w:t>
            </w:r>
            <w:r w:rsidRPr="00A751C1">
              <w:br/>
              <w:t>к.ф.-м.н., доцент</w:t>
            </w:r>
            <w:r w:rsidRPr="00A751C1">
              <w:br/>
              <w:t>Баженов Александр Николаевич</w:t>
            </w:r>
          </w:p>
        </w:tc>
      </w:tr>
    </w:tbl>
    <w:p w:rsidR="006A1A75" w:rsidRPr="00A751C1" w:rsidRDefault="006A1A75" w:rsidP="006A1A75"/>
    <w:p w:rsidR="006A1A75" w:rsidRPr="00A751C1" w:rsidRDefault="006A1A75" w:rsidP="006A1A75"/>
    <w:p w:rsidR="006A1A75" w:rsidRPr="00A751C1" w:rsidRDefault="006A1A75" w:rsidP="006A1A75"/>
    <w:p w:rsidR="006A1A75" w:rsidRPr="00A751C1" w:rsidRDefault="006A1A75" w:rsidP="006A1A75"/>
    <w:p w:rsidR="006A1A75" w:rsidRPr="00A751C1" w:rsidRDefault="006A1A75" w:rsidP="006A1A75"/>
    <w:p w:rsidR="006F79BA" w:rsidRDefault="006A1A75" w:rsidP="006A1A75">
      <w:pPr>
        <w:rPr>
          <w:sz w:val="22"/>
          <w:szCs w:val="22"/>
        </w:rPr>
      </w:pPr>
      <w:r w:rsidRPr="000871C2">
        <w:rPr>
          <w:sz w:val="22"/>
          <w:szCs w:val="22"/>
        </w:rPr>
        <w:t>Санкт-Петербург</w:t>
      </w:r>
      <w:r w:rsidRPr="000871C2">
        <w:rPr>
          <w:sz w:val="22"/>
          <w:szCs w:val="22"/>
        </w:rPr>
        <w:br/>
        <w:t>2020 г.</w:t>
      </w:r>
    </w:p>
    <w:p w:rsidR="006A1A75" w:rsidRDefault="006A1A75" w:rsidP="006A1A75">
      <w:pPr>
        <w:rPr>
          <w:sz w:val="22"/>
          <w:szCs w:val="22"/>
        </w:rPr>
      </w:pPr>
    </w:p>
    <w:p w:rsidR="006A1A75" w:rsidRDefault="006A1A75" w:rsidP="006A1A75">
      <w:pPr>
        <w:rPr>
          <w:sz w:val="22"/>
          <w:szCs w:val="22"/>
        </w:rPr>
      </w:pPr>
    </w:p>
    <w:p w:rsidR="002104FD" w:rsidRDefault="002104FD" w:rsidP="006A1A75">
      <w:pPr>
        <w:pStyle w:val="1"/>
      </w:pPr>
      <w:bookmarkStart w:id="0" w:name="_Toc37856582"/>
    </w:p>
    <w:p w:rsidR="002104FD" w:rsidRPr="002104FD" w:rsidRDefault="002104FD" w:rsidP="002104FD"/>
    <w:sdt>
      <w:sdtPr>
        <w:rPr>
          <w:rFonts w:ascii="Times New Roman" w:eastAsia="Times New Roman" w:hAnsi="Times New Roman" w:cs="Times New Roman"/>
          <w:bCs w:val="0"/>
          <w:color w:val="auto"/>
          <w:sz w:val="24"/>
          <w:szCs w:val="24"/>
        </w:rPr>
        <w:id w:val="-1402362228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:rsidR="002104FD" w:rsidRPr="002104FD" w:rsidRDefault="002104FD">
          <w:pPr>
            <w:pStyle w:val="aa"/>
            <w:rPr>
              <w:rStyle w:val="20"/>
            </w:rPr>
          </w:pPr>
          <w:r w:rsidRPr="002104FD">
            <w:rPr>
              <w:rStyle w:val="20"/>
            </w:rPr>
            <w:t>Оглавление</w:t>
          </w:r>
        </w:p>
        <w:p w:rsidR="00F33F96" w:rsidRDefault="002104FD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38622459" w:history="1">
            <w:r w:rsidR="00F33F96" w:rsidRPr="00CC693D">
              <w:rPr>
                <w:rStyle w:val="a8"/>
                <w:noProof/>
              </w:rPr>
              <w:t>Постановка задачи</w:t>
            </w:r>
            <w:r w:rsidR="00F33F96">
              <w:rPr>
                <w:noProof/>
                <w:webHidden/>
              </w:rPr>
              <w:tab/>
            </w:r>
            <w:r w:rsidR="00F33F96">
              <w:rPr>
                <w:noProof/>
                <w:webHidden/>
              </w:rPr>
              <w:fldChar w:fldCharType="begin"/>
            </w:r>
            <w:r w:rsidR="00F33F96">
              <w:rPr>
                <w:noProof/>
                <w:webHidden/>
              </w:rPr>
              <w:instrText xml:space="preserve"> PAGEREF _Toc38622459 \h </w:instrText>
            </w:r>
            <w:r w:rsidR="00F33F96">
              <w:rPr>
                <w:noProof/>
                <w:webHidden/>
              </w:rPr>
            </w:r>
            <w:r w:rsidR="00F33F96">
              <w:rPr>
                <w:noProof/>
                <w:webHidden/>
              </w:rPr>
              <w:fldChar w:fldCharType="separate"/>
            </w:r>
            <w:r w:rsidR="00F33F96">
              <w:rPr>
                <w:noProof/>
                <w:webHidden/>
              </w:rPr>
              <w:t>3</w:t>
            </w:r>
            <w:r w:rsidR="00F33F96">
              <w:rPr>
                <w:noProof/>
                <w:webHidden/>
              </w:rPr>
              <w:fldChar w:fldCharType="end"/>
            </w:r>
          </w:hyperlink>
        </w:p>
        <w:p w:rsidR="00F33F96" w:rsidRDefault="00F33F96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8622460" w:history="1">
            <w:r w:rsidRPr="00CC693D">
              <w:rPr>
                <w:rStyle w:val="a8"/>
                <w:noProof/>
              </w:rPr>
              <w:t>Теория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_Toc38622460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F96" w:rsidRDefault="00F33F96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8622461" w:history="1">
            <w:r w:rsidRPr="00CC693D">
              <w:rPr>
                <w:rStyle w:val="a8"/>
                <w:noProof/>
              </w:rPr>
              <w:t>Эмпирическая функция распределения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_Toc38622461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F96" w:rsidRDefault="00F33F96">
          <w:pPr>
            <w:pStyle w:val="31"/>
            <w:tabs>
              <w:tab w:val="right" w:leader="dot" w:pos="933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622462" w:history="1">
            <w:r w:rsidRPr="00CC693D">
              <w:rPr>
                <w:rStyle w:val="a8"/>
                <w:noProof/>
              </w:rPr>
              <w:t>Распределения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_Toc38622462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F96" w:rsidRDefault="00F33F96">
          <w:pPr>
            <w:pStyle w:val="31"/>
            <w:tabs>
              <w:tab w:val="right" w:leader="dot" w:pos="933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622463" w:history="1">
            <w:r w:rsidRPr="00CC693D">
              <w:rPr>
                <w:rStyle w:val="a8"/>
                <w:noProof/>
              </w:rPr>
              <w:t>Определение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_Toc38622463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F96" w:rsidRDefault="00F33F96">
          <w:pPr>
            <w:pStyle w:val="31"/>
            <w:tabs>
              <w:tab w:val="right" w:leader="dot" w:pos="933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622464" w:history="1">
            <w:r w:rsidRPr="00CC693D">
              <w:rPr>
                <w:rStyle w:val="a8"/>
                <w:noProof/>
              </w:rPr>
              <w:t>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_Toc38622464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F96" w:rsidRDefault="00F33F96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8622465" w:history="1">
            <w:r w:rsidRPr="00CC693D">
              <w:rPr>
                <w:rStyle w:val="a8"/>
                <w:noProof/>
              </w:rPr>
              <w:t>Оценка плотности вероятности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_Toc38622465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F96" w:rsidRDefault="00F33F96">
          <w:pPr>
            <w:pStyle w:val="31"/>
            <w:tabs>
              <w:tab w:val="right" w:leader="dot" w:pos="933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622466" w:history="1">
            <w:r w:rsidRPr="00CC693D">
              <w:rPr>
                <w:rStyle w:val="a8"/>
                <w:noProof/>
              </w:rPr>
              <w:t>Определение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_Toc38622466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F96" w:rsidRDefault="00F33F96">
          <w:pPr>
            <w:pStyle w:val="31"/>
            <w:tabs>
              <w:tab w:val="right" w:leader="dot" w:pos="933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622467" w:history="1">
            <w:r w:rsidRPr="00CC693D">
              <w:rPr>
                <w:rStyle w:val="a8"/>
                <w:noProof/>
              </w:rPr>
              <w:t>Ядерный оценки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_Toc38622467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F96" w:rsidRDefault="00F33F96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8622468" w:history="1">
            <w:r w:rsidRPr="00CC693D">
              <w:rPr>
                <w:rStyle w:val="a8"/>
                <w:noProof/>
              </w:rPr>
              <w:t>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_Toc38622468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F96" w:rsidRDefault="00F33F96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8622469" w:history="1">
            <w:r w:rsidRPr="00CC693D">
              <w:rPr>
                <w:rStyle w:val="a8"/>
                <w:noProof/>
              </w:rPr>
              <w:t>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_Toc38622469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F96" w:rsidRDefault="00F33F96">
          <w:pPr>
            <w:pStyle w:val="31"/>
            <w:tabs>
              <w:tab w:val="right" w:leader="dot" w:pos="933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622470" w:history="1">
            <w:r w:rsidRPr="00CC693D">
              <w:rPr>
                <w:rStyle w:val="a8"/>
                <w:noProof/>
              </w:rPr>
              <w:t>Функции распределения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_Toc38622470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F96" w:rsidRDefault="00F33F96">
          <w:pPr>
            <w:pStyle w:val="31"/>
            <w:tabs>
              <w:tab w:val="right" w:leader="dot" w:pos="933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622471" w:history="1">
            <w:r w:rsidRPr="00CC693D">
              <w:rPr>
                <w:rStyle w:val="a8"/>
                <w:noProof/>
              </w:rPr>
              <w:t>Плотности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_Toc38622471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F96" w:rsidRDefault="00F33F96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8622472" w:history="1">
            <w:r w:rsidRPr="00CC693D">
              <w:rPr>
                <w:rStyle w:val="a8"/>
                <w:noProof/>
                <w:shd w:val="clear" w:color="auto" w:fill="FFFFFF"/>
              </w:rPr>
              <w:t>Обсуждение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_Toc38622472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F96" w:rsidRDefault="00F33F96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8622473" w:history="1">
            <w:r w:rsidRPr="00CC693D">
              <w:rPr>
                <w:rStyle w:val="a8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_Toc38622473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F96" w:rsidRDefault="00F33F96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8622474" w:history="1">
            <w:r w:rsidRPr="00CC693D">
              <w:rPr>
                <w:rStyle w:val="a8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_Toc38622474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04FD" w:rsidRDefault="002104FD">
          <w:r>
            <w:rPr>
              <w:b/>
              <w:bCs/>
              <w:noProof/>
            </w:rPr>
            <w:fldChar w:fldCharType="end"/>
          </w:r>
        </w:p>
      </w:sdtContent>
    </w:sdt>
    <w:p w:rsidR="002104FD" w:rsidRPr="00D375C4" w:rsidRDefault="002104FD" w:rsidP="00F33F96">
      <w:pPr>
        <w:pStyle w:val="2"/>
      </w:pPr>
      <w:r w:rsidRPr="00D375C4">
        <w:t>Список иллюстраций</w:t>
      </w:r>
    </w:p>
    <w:p w:rsidR="002104FD" w:rsidRDefault="002104FD">
      <w:pPr>
        <w:pStyle w:val="ab"/>
        <w:tabs>
          <w:tab w:val="right" w:leader="dot" w:pos="9339"/>
        </w:tabs>
        <w:rPr>
          <w:noProof/>
        </w:rPr>
      </w:pPr>
      <w:r>
        <w:fldChar w:fldCharType="begin"/>
      </w:r>
      <w:r>
        <w:instrText xml:space="preserve"> TOC \h \z \c "картинка" </w:instrText>
      </w:r>
      <w:r>
        <w:fldChar w:fldCharType="separate"/>
      </w:r>
      <w:hyperlink w:anchor="_Toc37946305" w:history="1">
        <w:r w:rsidRPr="005406D4">
          <w:rPr>
            <w:rStyle w:val="a8"/>
            <w:rFonts w:eastAsiaTheme="majorEastAsia"/>
            <w:noProof/>
          </w:rPr>
          <w:t>Картинка 1</w:t>
        </w:r>
        <w:r w:rsidRPr="005406D4">
          <w:rPr>
            <w:rStyle w:val="a8"/>
            <w:rFonts w:eastAsiaTheme="majorEastAsia"/>
            <w:noProof/>
            <w:lang w:val="en-US"/>
          </w:rPr>
          <w:t xml:space="preserve">. </w:t>
        </w:r>
        <w:r w:rsidRPr="005406D4">
          <w:rPr>
            <w:rStyle w:val="a8"/>
            <w:rFonts w:eastAsiaTheme="majorEastAsia"/>
            <w:noProof/>
          </w:rPr>
          <w:t>Нормальное распределение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_Toc37946305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104FD" w:rsidRDefault="00F33F96">
      <w:pPr>
        <w:pStyle w:val="ab"/>
        <w:tabs>
          <w:tab w:val="right" w:leader="dot" w:pos="9339"/>
        </w:tabs>
        <w:rPr>
          <w:noProof/>
        </w:rPr>
      </w:pPr>
      <w:hyperlink w:anchor="_Toc37946306" w:history="1">
        <w:r w:rsidR="002104FD" w:rsidRPr="005406D4">
          <w:rPr>
            <w:rStyle w:val="a8"/>
            <w:rFonts w:eastAsiaTheme="majorEastAsia"/>
            <w:noProof/>
          </w:rPr>
          <w:t>Картинка 2. Распределение Пуассона</w:t>
        </w:r>
        <w:r w:rsidR="002104FD">
          <w:rPr>
            <w:noProof/>
            <w:webHidden/>
          </w:rPr>
          <w:tab/>
        </w:r>
        <w:r w:rsidR="002104FD">
          <w:rPr>
            <w:noProof/>
            <w:webHidden/>
          </w:rPr>
          <w:fldChar w:fldCharType="begin"/>
        </w:r>
        <w:r w:rsidR="002104FD">
          <w:rPr>
            <w:noProof/>
            <w:webHidden/>
          </w:rPr>
          <w:instrText xml:space="preserve"> PAGEREF _Toc37946306 \h </w:instrText>
        </w:r>
        <w:r w:rsidR="002104FD">
          <w:rPr>
            <w:noProof/>
            <w:webHidden/>
          </w:rPr>
        </w:r>
        <w:r w:rsidR="002104FD">
          <w:rPr>
            <w:noProof/>
            <w:webHidden/>
          </w:rPr>
          <w:fldChar w:fldCharType="separate"/>
        </w:r>
        <w:r w:rsidR="002104FD">
          <w:rPr>
            <w:noProof/>
            <w:webHidden/>
          </w:rPr>
          <w:t>5</w:t>
        </w:r>
        <w:r w:rsidR="002104FD">
          <w:rPr>
            <w:noProof/>
            <w:webHidden/>
          </w:rPr>
          <w:fldChar w:fldCharType="end"/>
        </w:r>
      </w:hyperlink>
    </w:p>
    <w:p w:rsidR="002104FD" w:rsidRDefault="00F33F96">
      <w:pPr>
        <w:pStyle w:val="ab"/>
        <w:tabs>
          <w:tab w:val="right" w:leader="dot" w:pos="9339"/>
        </w:tabs>
        <w:rPr>
          <w:noProof/>
        </w:rPr>
      </w:pPr>
      <w:hyperlink w:anchor="_Toc37946307" w:history="1">
        <w:r w:rsidR="002104FD" w:rsidRPr="005406D4">
          <w:rPr>
            <w:rStyle w:val="a8"/>
            <w:rFonts w:eastAsiaTheme="majorEastAsia"/>
            <w:noProof/>
          </w:rPr>
          <w:t>Картинка 3. Распределение Коши</w:t>
        </w:r>
        <w:r w:rsidR="002104FD">
          <w:rPr>
            <w:noProof/>
            <w:webHidden/>
          </w:rPr>
          <w:tab/>
        </w:r>
        <w:r w:rsidR="002104FD">
          <w:rPr>
            <w:noProof/>
            <w:webHidden/>
          </w:rPr>
          <w:fldChar w:fldCharType="begin"/>
        </w:r>
        <w:r w:rsidR="002104FD">
          <w:rPr>
            <w:noProof/>
            <w:webHidden/>
          </w:rPr>
          <w:instrText xml:space="preserve"> PAGEREF _Toc37946307 \h </w:instrText>
        </w:r>
        <w:r w:rsidR="002104FD">
          <w:rPr>
            <w:noProof/>
            <w:webHidden/>
          </w:rPr>
        </w:r>
        <w:r w:rsidR="002104FD">
          <w:rPr>
            <w:noProof/>
            <w:webHidden/>
          </w:rPr>
          <w:fldChar w:fldCharType="separate"/>
        </w:r>
        <w:r w:rsidR="002104FD">
          <w:rPr>
            <w:noProof/>
            <w:webHidden/>
          </w:rPr>
          <w:t>5</w:t>
        </w:r>
        <w:r w:rsidR="002104FD">
          <w:rPr>
            <w:noProof/>
            <w:webHidden/>
          </w:rPr>
          <w:fldChar w:fldCharType="end"/>
        </w:r>
      </w:hyperlink>
    </w:p>
    <w:p w:rsidR="002104FD" w:rsidRDefault="00F33F96">
      <w:pPr>
        <w:pStyle w:val="ab"/>
        <w:tabs>
          <w:tab w:val="right" w:leader="dot" w:pos="9339"/>
        </w:tabs>
        <w:rPr>
          <w:noProof/>
        </w:rPr>
      </w:pPr>
      <w:hyperlink w:anchor="_Toc37946308" w:history="1">
        <w:r w:rsidR="002104FD" w:rsidRPr="005406D4">
          <w:rPr>
            <w:rStyle w:val="a8"/>
            <w:rFonts w:eastAsiaTheme="majorEastAsia"/>
            <w:noProof/>
          </w:rPr>
          <w:t>Картинка 4. Распределение Лапласа</w:t>
        </w:r>
        <w:r w:rsidR="002104FD">
          <w:rPr>
            <w:noProof/>
            <w:webHidden/>
          </w:rPr>
          <w:tab/>
        </w:r>
        <w:r w:rsidR="002104FD">
          <w:rPr>
            <w:noProof/>
            <w:webHidden/>
          </w:rPr>
          <w:fldChar w:fldCharType="begin"/>
        </w:r>
        <w:r w:rsidR="002104FD">
          <w:rPr>
            <w:noProof/>
            <w:webHidden/>
          </w:rPr>
          <w:instrText xml:space="preserve"> PAGEREF _Toc37946308 \h </w:instrText>
        </w:r>
        <w:r w:rsidR="002104FD">
          <w:rPr>
            <w:noProof/>
            <w:webHidden/>
          </w:rPr>
        </w:r>
        <w:r w:rsidR="002104FD">
          <w:rPr>
            <w:noProof/>
            <w:webHidden/>
          </w:rPr>
          <w:fldChar w:fldCharType="separate"/>
        </w:r>
        <w:r w:rsidR="002104FD">
          <w:rPr>
            <w:noProof/>
            <w:webHidden/>
          </w:rPr>
          <w:t>5</w:t>
        </w:r>
        <w:r w:rsidR="002104FD">
          <w:rPr>
            <w:noProof/>
            <w:webHidden/>
          </w:rPr>
          <w:fldChar w:fldCharType="end"/>
        </w:r>
      </w:hyperlink>
    </w:p>
    <w:p w:rsidR="002104FD" w:rsidRDefault="00F33F96">
      <w:pPr>
        <w:pStyle w:val="ab"/>
        <w:tabs>
          <w:tab w:val="right" w:leader="dot" w:pos="9339"/>
        </w:tabs>
        <w:rPr>
          <w:noProof/>
        </w:rPr>
      </w:pPr>
      <w:hyperlink w:anchor="_Toc37946309" w:history="1">
        <w:r w:rsidR="002104FD" w:rsidRPr="005406D4">
          <w:rPr>
            <w:rStyle w:val="a8"/>
            <w:rFonts w:eastAsiaTheme="majorEastAsia"/>
            <w:noProof/>
          </w:rPr>
          <w:t>Картинка 5. Равномерное распределение</w:t>
        </w:r>
        <w:r w:rsidR="002104FD">
          <w:rPr>
            <w:noProof/>
            <w:webHidden/>
          </w:rPr>
          <w:tab/>
        </w:r>
        <w:r w:rsidR="002104FD">
          <w:rPr>
            <w:noProof/>
            <w:webHidden/>
          </w:rPr>
          <w:fldChar w:fldCharType="begin"/>
        </w:r>
        <w:r w:rsidR="002104FD">
          <w:rPr>
            <w:noProof/>
            <w:webHidden/>
          </w:rPr>
          <w:instrText xml:space="preserve"> PAGEREF _Toc37946309 \h </w:instrText>
        </w:r>
        <w:r w:rsidR="002104FD">
          <w:rPr>
            <w:noProof/>
            <w:webHidden/>
          </w:rPr>
        </w:r>
        <w:r w:rsidR="002104FD">
          <w:rPr>
            <w:noProof/>
            <w:webHidden/>
          </w:rPr>
          <w:fldChar w:fldCharType="separate"/>
        </w:r>
        <w:r w:rsidR="002104FD">
          <w:rPr>
            <w:noProof/>
            <w:webHidden/>
          </w:rPr>
          <w:t>5</w:t>
        </w:r>
        <w:r w:rsidR="002104FD">
          <w:rPr>
            <w:noProof/>
            <w:webHidden/>
          </w:rPr>
          <w:fldChar w:fldCharType="end"/>
        </w:r>
      </w:hyperlink>
    </w:p>
    <w:p w:rsidR="002104FD" w:rsidRDefault="00F33F96">
      <w:pPr>
        <w:pStyle w:val="ab"/>
        <w:tabs>
          <w:tab w:val="right" w:leader="dot" w:pos="9339"/>
        </w:tabs>
        <w:rPr>
          <w:noProof/>
        </w:rPr>
      </w:pPr>
      <w:hyperlink w:anchor="_Toc37946310" w:history="1">
        <w:r w:rsidR="002104FD" w:rsidRPr="005406D4">
          <w:rPr>
            <w:rStyle w:val="a8"/>
            <w:rFonts w:eastAsiaTheme="majorEastAsia"/>
            <w:noProof/>
          </w:rPr>
          <w:t>Картинка 6</w:t>
        </w:r>
        <w:r w:rsidR="002104FD" w:rsidRPr="005406D4">
          <w:rPr>
            <w:rStyle w:val="a8"/>
            <w:rFonts w:eastAsiaTheme="majorEastAsia"/>
            <w:noProof/>
            <w:lang w:val="en-US"/>
          </w:rPr>
          <w:t xml:space="preserve">. </w:t>
        </w:r>
        <w:r w:rsidR="002104FD" w:rsidRPr="005406D4">
          <w:rPr>
            <w:rStyle w:val="a8"/>
            <w:rFonts w:eastAsiaTheme="majorEastAsia"/>
            <w:noProof/>
          </w:rPr>
          <w:t>Плотность нормального распределения</w:t>
        </w:r>
        <w:r w:rsidR="002104FD">
          <w:rPr>
            <w:noProof/>
            <w:webHidden/>
          </w:rPr>
          <w:tab/>
        </w:r>
        <w:r w:rsidR="002104FD">
          <w:rPr>
            <w:noProof/>
            <w:webHidden/>
          </w:rPr>
          <w:fldChar w:fldCharType="begin"/>
        </w:r>
        <w:r w:rsidR="002104FD">
          <w:rPr>
            <w:noProof/>
            <w:webHidden/>
          </w:rPr>
          <w:instrText xml:space="preserve"> PAGEREF _Toc37946310 \h </w:instrText>
        </w:r>
        <w:r w:rsidR="002104FD">
          <w:rPr>
            <w:noProof/>
            <w:webHidden/>
          </w:rPr>
        </w:r>
        <w:r w:rsidR="002104FD">
          <w:rPr>
            <w:noProof/>
            <w:webHidden/>
          </w:rPr>
          <w:fldChar w:fldCharType="separate"/>
        </w:r>
        <w:r w:rsidR="002104FD">
          <w:rPr>
            <w:noProof/>
            <w:webHidden/>
          </w:rPr>
          <w:t>6</w:t>
        </w:r>
        <w:r w:rsidR="002104FD">
          <w:rPr>
            <w:noProof/>
            <w:webHidden/>
          </w:rPr>
          <w:fldChar w:fldCharType="end"/>
        </w:r>
      </w:hyperlink>
    </w:p>
    <w:p w:rsidR="002104FD" w:rsidRDefault="00F33F96">
      <w:pPr>
        <w:pStyle w:val="ab"/>
        <w:tabs>
          <w:tab w:val="right" w:leader="dot" w:pos="9339"/>
        </w:tabs>
        <w:rPr>
          <w:noProof/>
        </w:rPr>
      </w:pPr>
      <w:hyperlink w:anchor="_Toc37946311" w:history="1">
        <w:r w:rsidR="002104FD" w:rsidRPr="005406D4">
          <w:rPr>
            <w:rStyle w:val="a8"/>
            <w:rFonts w:eastAsiaTheme="majorEastAsia"/>
            <w:noProof/>
          </w:rPr>
          <w:t>Картинка 7</w:t>
        </w:r>
        <w:r w:rsidR="002104FD" w:rsidRPr="005406D4">
          <w:rPr>
            <w:rStyle w:val="a8"/>
            <w:rFonts w:eastAsiaTheme="majorEastAsia"/>
            <w:noProof/>
            <w:lang w:val="en-US"/>
          </w:rPr>
          <w:t xml:space="preserve">. </w:t>
        </w:r>
        <w:r w:rsidR="002104FD" w:rsidRPr="005406D4">
          <w:rPr>
            <w:rStyle w:val="a8"/>
            <w:rFonts w:eastAsiaTheme="majorEastAsia"/>
            <w:noProof/>
          </w:rPr>
          <w:t>Плотность распределения Пуассона</w:t>
        </w:r>
        <w:r w:rsidR="002104FD">
          <w:rPr>
            <w:noProof/>
            <w:webHidden/>
          </w:rPr>
          <w:tab/>
        </w:r>
        <w:r w:rsidR="002104FD">
          <w:rPr>
            <w:noProof/>
            <w:webHidden/>
          </w:rPr>
          <w:fldChar w:fldCharType="begin"/>
        </w:r>
        <w:r w:rsidR="002104FD">
          <w:rPr>
            <w:noProof/>
            <w:webHidden/>
          </w:rPr>
          <w:instrText xml:space="preserve"> PAGEREF _Toc37946311 \h </w:instrText>
        </w:r>
        <w:r w:rsidR="002104FD">
          <w:rPr>
            <w:noProof/>
            <w:webHidden/>
          </w:rPr>
        </w:r>
        <w:r w:rsidR="002104FD">
          <w:rPr>
            <w:noProof/>
            <w:webHidden/>
          </w:rPr>
          <w:fldChar w:fldCharType="separate"/>
        </w:r>
        <w:r w:rsidR="002104FD">
          <w:rPr>
            <w:noProof/>
            <w:webHidden/>
          </w:rPr>
          <w:t>6</w:t>
        </w:r>
        <w:r w:rsidR="002104FD">
          <w:rPr>
            <w:noProof/>
            <w:webHidden/>
          </w:rPr>
          <w:fldChar w:fldCharType="end"/>
        </w:r>
      </w:hyperlink>
    </w:p>
    <w:p w:rsidR="002104FD" w:rsidRDefault="00F33F96">
      <w:pPr>
        <w:pStyle w:val="ab"/>
        <w:tabs>
          <w:tab w:val="right" w:leader="dot" w:pos="9339"/>
        </w:tabs>
        <w:rPr>
          <w:noProof/>
        </w:rPr>
      </w:pPr>
      <w:hyperlink w:anchor="_Toc37946312" w:history="1">
        <w:r w:rsidR="002104FD" w:rsidRPr="005406D4">
          <w:rPr>
            <w:rStyle w:val="a8"/>
            <w:rFonts w:eastAsiaTheme="majorEastAsia"/>
            <w:noProof/>
          </w:rPr>
          <w:t>Картинка 8. Плотность распределения Коши</w:t>
        </w:r>
        <w:r w:rsidR="002104FD">
          <w:rPr>
            <w:noProof/>
            <w:webHidden/>
          </w:rPr>
          <w:tab/>
        </w:r>
        <w:r w:rsidR="002104FD">
          <w:rPr>
            <w:noProof/>
            <w:webHidden/>
          </w:rPr>
          <w:fldChar w:fldCharType="begin"/>
        </w:r>
        <w:r w:rsidR="002104FD">
          <w:rPr>
            <w:noProof/>
            <w:webHidden/>
          </w:rPr>
          <w:instrText xml:space="preserve"> PAGEREF _Toc37946312 \h </w:instrText>
        </w:r>
        <w:r w:rsidR="002104FD">
          <w:rPr>
            <w:noProof/>
            <w:webHidden/>
          </w:rPr>
        </w:r>
        <w:r w:rsidR="002104FD">
          <w:rPr>
            <w:noProof/>
            <w:webHidden/>
          </w:rPr>
          <w:fldChar w:fldCharType="separate"/>
        </w:r>
        <w:r w:rsidR="002104FD">
          <w:rPr>
            <w:noProof/>
            <w:webHidden/>
          </w:rPr>
          <w:t>6</w:t>
        </w:r>
        <w:r w:rsidR="002104FD">
          <w:rPr>
            <w:noProof/>
            <w:webHidden/>
          </w:rPr>
          <w:fldChar w:fldCharType="end"/>
        </w:r>
      </w:hyperlink>
    </w:p>
    <w:p w:rsidR="002104FD" w:rsidRDefault="00F33F96">
      <w:pPr>
        <w:pStyle w:val="ab"/>
        <w:tabs>
          <w:tab w:val="right" w:leader="dot" w:pos="9339"/>
        </w:tabs>
        <w:rPr>
          <w:noProof/>
        </w:rPr>
      </w:pPr>
      <w:hyperlink w:anchor="_Toc37946313" w:history="1">
        <w:r w:rsidR="002104FD" w:rsidRPr="005406D4">
          <w:rPr>
            <w:rStyle w:val="a8"/>
            <w:rFonts w:eastAsiaTheme="majorEastAsia"/>
            <w:noProof/>
          </w:rPr>
          <w:t>Картинка 9. Плотность распределения Лапласа</w:t>
        </w:r>
        <w:r w:rsidR="002104FD">
          <w:rPr>
            <w:noProof/>
            <w:webHidden/>
          </w:rPr>
          <w:tab/>
        </w:r>
        <w:r w:rsidR="002104FD">
          <w:rPr>
            <w:noProof/>
            <w:webHidden/>
          </w:rPr>
          <w:fldChar w:fldCharType="begin"/>
        </w:r>
        <w:r w:rsidR="002104FD">
          <w:rPr>
            <w:noProof/>
            <w:webHidden/>
          </w:rPr>
          <w:instrText xml:space="preserve"> PAGEREF _Toc37946313 \h </w:instrText>
        </w:r>
        <w:r w:rsidR="002104FD">
          <w:rPr>
            <w:noProof/>
            <w:webHidden/>
          </w:rPr>
        </w:r>
        <w:r w:rsidR="002104FD">
          <w:rPr>
            <w:noProof/>
            <w:webHidden/>
          </w:rPr>
          <w:fldChar w:fldCharType="separate"/>
        </w:r>
        <w:r w:rsidR="002104FD">
          <w:rPr>
            <w:noProof/>
            <w:webHidden/>
          </w:rPr>
          <w:t>7</w:t>
        </w:r>
        <w:r w:rsidR="002104FD">
          <w:rPr>
            <w:noProof/>
            <w:webHidden/>
          </w:rPr>
          <w:fldChar w:fldCharType="end"/>
        </w:r>
      </w:hyperlink>
    </w:p>
    <w:p w:rsidR="002104FD" w:rsidRDefault="00F33F96">
      <w:pPr>
        <w:pStyle w:val="ab"/>
        <w:tabs>
          <w:tab w:val="right" w:leader="dot" w:pos="9339"/>
        </w:tabs>
        <w:rPr>
          <w:noProof/>
        </w:rPr>
      </w:pPr>
      <w:hyperlink w:anchor="_Toc37946314" w:history="1">
        <w:r w:rsidR="002104FD" w:rsidRPr="005406D4">
          <w:rPr>
            <w:rStyle w:val="a8"/>
            <w:rFonts w:eastAsiaTheme="majorEastAsia"/>
            <w:noProof/>
          </w:rPr>
          <w:t>Картинка 10. Плотность равномерного распределения</w:t>
        </w:r>
        <w:r w:rsidR="002104FD">
          <w:rPr>
            <w:noProof/>
            <w:webHidden/>
          </w:rPr>
          <w:tab/>
        </w:r>
        <w:r w:rsidR="002104FD">
          <w:rPr>
            <w:noProof/>
            <w:webHidden/>
          </w:rPr>
          <w:fldChar w:fldCharType="begin"/>
        </w:r>
        <w:r w:rsidR="002104FD">
          <w:rPr>
            <w:noProof/>
            <w:webHidden/>
          </w:rPr>
          <w:instrText xml:space="preserve"> PAGEREF _Toc37946314 \h </w:instrText>
        </w:r>
        <w:r w:rsidR="002104FD">
          <w:rPr>
            <w:noProof/>
            <w:webHidden/>
          </w:rPr>
        </w:r>
        <w:r w:rsidR="002104FD">
          <w:rPr>
            <w:noProof/>
            <w:webHidden/>
          </w:rPr>
          <w:fldChar w:fldCharType="separate"/>
        </w:r>
        <w:r w:rsidR="002104FD">
          <w:rPr>
            <w:noProof/>
            <w:webHidden/>
          </w:rPr>
          <w:t>7</w:t>
        </w:r>
        <w:r w:rsidR="002104FD">
          <w:rPr>
            <w:noProof/>
            <w:webHidden/>
          </w:rPr>
          <w:fldChar w:fldCharType="end"/>
        </w:r>
      </w:hyperlink>
    </w:p>
    <w:p w:rsidR="002104FD" w:rsidRDefault="002104FD" w:rsidP="002104FD">
      <w:r>
        <w:fldChar w:fldCharType="end"/>
      </w:r>
    </w:p>
    <w:p w:rsidR="002104FD" w:rsidRDefault="002104FD" w:rsidP="00F33F96">
      <w:pPr>
        <w:pStyle w:val="2"/>
      </w:pPr>
      <w:r>
        <w:t>Список таблиц</w:t>
      </w:r>
    </w:p>
    <w:p w:rsidR="002104FD" w:rsidRDefault="002104FD">
      <w:pPr>
        <w:pStyle w:val="ab"/>
        <w:tabs>
          <w:tab w:val="right" w:leader="dot" w:pos="9339"/>
        </w:tabs>
        <w:rPr>
          <w:rFonts w:asciiTheme="minorHAnsi" w:eastAsiaTheme="minorEastAsia" w:hAnsiTheme="minorHAnsi" w:cstheme="minorBidi"/>
          <w:noProof/>
        </w:rPr>
      </w:pPr>
      <w:r>
        <w:fldChar w:fldCharType="begin"/>
      </w:r>
      <w:r>
        <w:instrText xml:space="preserve"> TOC \h \z \c "Таблица" </w:instrText>
      </w:r>
      <w:r>
        <w:fldChar w:fldCharType="separate"/>
      </w:r>
      <w:hyperlink w:anchor="_Toc37946323" w:history="1">
        <w:r w:rsidRPr="00775301">
          <w:rPr>
            <w:rStyle w:val="a8"/>
            <w:rFonts w:eastAsiaTheme="majorEastAsia"/>
            <w:noProof/>
          </w:rPr>
          <w:t>Таблица 1. Статистический ряд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_Toc37946323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104FD" w:rsidRDefault="00F33F96">
      <w:pPr>
        <w:pStyle w:val="ab"/>
        <w:tabs>
          <w:tab w:val="right" w:leader="dot" w:pos="9339"/>
        </w:tabs>
        <w:rPr>
          <w:rFonts w:asciiTheme="minorHAnsi" w:eastAsiaTheme="minorEastAsia" w:hAnsiTheme="minorHAnsi" w:cstheme="minorBidi"/>
          <w:noProof/>
        </w:rPr>
      </w:pPr>
      <w:hyperlink w:anchor="_Toc37946324" w:history="1">
        <w:r w:rsidR="002104FD" w:rsidRPr="00775301">
          <w:rPr>
            <w:rStyle w:val="a8"/>
            <w:rFonts w:eastAsiaTheme="majorEastAsia"/>
            <w:noProof/>
          </w:rPr>
          <w:t>Таблица 2. Таблица распределений</w:t>
        </w:r>
        <w:r w:rsidR="002104FD">
          <w:rPr>
            <w:noProof/>
            <w:webHidden/>
          </w:rPr>
          <w:tab/>
        </w:r>
        <w:r w:rsidR="002104FD">
          <w:rPr>
            <w:noProof/>
            <w:webHidden/>
          </w:rPr>
          <w:fldChar w:fldCharType="begin"/>
        </w:r>
        <w:r w:rsidR="002104FD">
          <w:rPr>
            <w:noProof/>
            <w:webHidden/>
          </w:rPr>
          <w:instrText xml:space="preserve"> PAGEREF _Toc37946324 \h </w:instrText>
        </w:r>
        <w:r w:rsidR="002104FD">
          <w:rPr>
            <w:noProof/>
            <w:webHidden/>
          </w:rPr>
        </w:r>
        <w:r w:rsidR="002104FD">
          <w:rPr>
            <w:noProof/>
            <w:webHidden/>
          </w:rPr>
          <w:fldChar w:fldCharType="separate"/>
        </w:r>
        <w:r w:rsidR="002104FD">
          <w:rPr>
            <w:noProof/>
            <w:webHidden/>
          </w:rPr>
          <w:t>3</w:t>
        </w:r>
        <w:r w:rsidR="002104FD">
          <w:rPr>
            <w:noProof/>
            <w:webHidden/>
          </w:rPr>
          <w:fldChar w:fldCharType="end"/>
        </w:r>
      </w:hyperlink>
    </w:p>
    <w:p w:rsidR="002104FD" w:rsidRPr="002104FD" w:rsidRDefault="002104FD" w:rsidP="002104FD">
      <w:r>
        <w:fldChar w:fldCharType="end"/>
      </w:r>
    </w:p>
    <w:p w:rsidR="002104FD" w:rsidRDefault="002104FD">
      <w:pPr>
        <w:rPr>
          <w:rFonts w:eastAsiaTheme="majorEastAsia" w:cstheme="majorBidi"/>
          <w:b/>
          <w:sz w:val="48"/>
          <w:szCs w:val="32"/>
        </w:rPr>
      </w:pPr>
      <w:r>
        <w:br w:type="page"/>
      </w:r>
    </w:p>
    <w:p w:rsidR="006A1A75" w:rsidRPr="006A1A75" w:rsidRDefault="006A1A75" w:rsidP="006A1A75">
      <w:pPr>
        <w:pStyle w:val="1"/>
      </w:pPr>
      <w:bookmarkStart w:id="1" w:name="_Toc38622459"/>
      <w:r w:rsidRPr="006A1A75">
        <w:lastRenderedPageBreak/>
        <w:t>Постановка задачи</w:t>
      </w:r>
      <w:bookmarkEnd w:id="0"/>
      <w:bookmarkEnd w:id="1"/>
    </w:p>
    <w:p w:rsidR="006A1A75" w:rsidRPr="00BF6F03" w:rsidRDefault="006A1A75" w:rsidP="006A1A75">
      <w:pPr>
        <w:pStyle w:val="a5"/>
      </w:pPr>
      <w:r w:rsidRPr="006A1A75">
        <w:rPr>
          <w:rFonts w:ascii="Calibri" w:hAnsi="Calibri" w:cs="Calibri"/>
          <w:sz w:val="22"/>
          <w:szCs w:val="22"/>
        </w:rPr>
        <w:t>Для каждого из 5 распределений:</w:t>
      </w:r>
      <w:r w:rsidRPr="00BF6F03">
        <w:t xml:space="preserve"> </w:t>
      </w:r>
    </w:p>
    <w:p w:rsidR="006A1A75" w:rsidRPr="00BF6F03" w:rsidRDefault="006A1A75" w:rsidP="006A1A75">
      <w:pPr>
        <w:pStyle w:val="a4"/>
        <w:numPr>
          <w:ilvl w:val="0"/>
          <w:numId w:val="1"/>
        </w:numPr>
        <w:spacing w:line="360" w:lineRule="auto"/>
      </w:pPr>
      <w:r w:rsidRPr="006A1A75">
        <w:rPr>
          <w:rFonts w:ascii="Calibri" w:hAnsi="Calibri" w:cs="Calibri"/>
          <w:sz w:val="22"/>
          <w:szCs w:val="22"/>
        </w:rPr>
        <w:t>Нормального</w:t>
      </w:r>
      <w:r w:rsidRPr="00BF6F03">
        <w:t xml:space="preserve">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x, 0, 1</m:t>
        </m:r>
        <m:r>
          <w:rPr>
            <w:rFonts w:ascii="Cambria Math" w:hAnsi="Cambria Math"/>
          </w:rPr>
          <m:t>)</m:t>
        </m:r>
      </m:oMath>
    </w:p>
    <w:p w:rsidR="006A1A75" w:rsidRPr="00BF6F03" w:rsidRDefault="006A1A75" w:rsidP="006A1A75">
      <w:pPr>
        <w:pStyle w:val="a4"/>
        <w:numPr>
          <w:ilvl w:val="0"/>
          <w:numId w:val="1"/>
        </w:numPr>
        <w:spacing w:line="360" w:lineRule="auto"/>
        <w:rPr>
          <w:rFonts w:eastAsiaTheme="minorEastAsia"/>
        </w:rPr>
      </w:pPr>
      <w:r w:rsidRPr="006A1A75">
        <w:rPr>
          <w:rFonts w:ascii="Calibri" w:hAnsi="Calibri" w:cs="Calibri"/>
          <w:sz w:val="22"/>
          <w:szCs w:val="22"/>
        </w:rPr>
        <w:t>Коши</w:t>
      </w:r>
      <w:r w:rsidRPr="00BF6F0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0, 1</m:t>
            </m:r>
          </m:e>
        </m:d>
      </m:oMath>
    </w:p>
    <w:p w:rsidR="006A1A75" w:rsidRPr="00BF6F03" w:rsidRDefault="006A1A75" w:rsidP="006A1A75">
      <w:pPr>
        <w:pStyle w:val="a4"/>
        <w:numPr>
          <w:ilvl w:val="0"/>
          <w:numId w:val="1"/>
        </w:numPr>
        <w:spacing w:line="360" w:lineRule="auto"/>
        <w:rPr>
          <w:rFonts w:eastAsiaTheme="minorEastAsia"/>
        </w:rPr>
      </w:pPr>
      <w:r w:rsidRPr="006A1A75">
        <w:rPr>
          <w:rFonts w:ascii="Calibri" w:hAnsi="Calibri" w:cs="Calibri"/>
          <w:sz w:val="22"/>
          <w:szCs w:val="22"/>
        </w:rPr>
        <w:t>Лапласа</w:t>
      </w:r>
      <w:r w:rsidRPr="00BF6F03">
        <w:t xml:space="preserve"> </w:t>
      </w:r>
      <m:oMath>
        <m:r>
          <m:rPr>
            <m:sty m:val="p"/>
          </m:rPr>
          <w:rPr>
            <w:rFonts w:ascii="Cambria Math" w:hAnsi="Cambria Math"/>
          </w:rPr>
          <m:t>L(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0, 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e>
            </m:rad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</w:p>
    <w:p w:rsidR="006A1A75" w:rsidRPr="00BF6F03" w:rsidRDefault="006A1A75" w:rsidP="006A1A75">
      <w:pPr>
        <w:pStyle w:val="a4"/>
        <w:numPr>
          <w:ilvl w:val="0"/>
          <w:numId w:val="1"/>
        </w:numPr>
        <w:spacing w:line="360" w:lineRule="auto"/>
        <w:rPr>
          <w:rFonts w:eastAsiaTheme="minorEastAsia"/>
        </w:rPr>
      </w:pPr>
      <w:r w:rsidRPr="006A1A75">
        <w:rPr>
          <w:rFonts w:ascii="Calibri" w:hAnsi="Calibri" w:cs="Calibri"/>
          <w:sz w:val="22"/>
          <w:szCs w:val="22"/>
        </w:rPr>
        <w:t>Пуассона</w:t>
      </w:r>
      <w:r w:rsidRPr="00BF6F0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P</m:t>
        </m:r>
        <m:r>
          <m:rPr>
            <m:sty m:val="p"/>
          </m:rPr>
          <w:rPr>
            <w:rFonts w:ascii="Cambria Math" w:hAnsi="Cambria Math" w:cs="Calibri"/>
            <w:sz w:val="22"/>
            <w:szCs w:val="22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k,  10</m:t>
            </m:r>
          </m:e>
        </m:d>
      </m:oMath>
    </w:p>
    <w:p w:rsidR="006A1A75" w:rsidRPr="00BF6F03" w:rsidRDefault="006A1A75" w:rsidP="006A1A75">
      <w:pPr>
        <w:pStyle w:val="a4"/>
        <w:numPr>
          <w:ilvl w:val="0"/>
          <w:numId w:val="1"/>
        </w:numPr>
        <w:spacing w:line="360" w:lineRule="auto"/>
        <w:rPr>
          <w:rFonts w:eastAsiaTheme="minorEastAsia"/>
        </w:rPr>
      </w:pPr>
      <w:r w:rsidRPr="006A1A75">
        <w:rPr>
          <w:rFonts w:ascii="Calibri" w:hAnsi="Calibri" w:cs="Calibri"/>
          <w:sz w:val="22"/>
          <w:szCs w:val="22"/>
        </w:rPr>
        <w:t xml:space="preserve">Равномерного </w:t>
      </w:r>
      <m:oMath>
        <m:r>
          <w:rPr>
            <w:rFonts w:ascii="Cambria Math" w:eastAsiaTheme="minorEastAsia" w:hAnsi="Cambria Math"/>
          </w:rPr>
          <m:t xml:space="preserve">U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x, -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US"/>
                  </w:rPr>
                  <m:t>3</m:t>
                </m:r>
              </m:e>
            </m:rad>
            <m:r>
              <w:rPr>
                <w:rFonts w:ascii="Cambria Math" w:eastAsiaTheme="minorEastAsia" w:hAnsi="Cambria Math"/>
              </w:rPr>
              <m:t xml:space="preserve">, 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rad>
          </m:e>
        </m:d>
      </m:oMath>
    </w:p>
    <w:p w:rsidR="006A1A75" w:rsidRDefault="006A1A75" w:rsidP="006A1A75">
      <w:pPr>
        <w:pStyle w:val="a5"/>
        <w:rPr>
          <w:rFonts w:ascii="Calibri" w:hAnsi="Calibri" w:cs="Calibri"/>
          <w:sz w:val="22"/>
          <w:szCs w:val="22"/>
        </w:rPr>
      </w:pPr>
      <w:r w:rsidRPr="006A1A75">
        <w:rPr>
          <w:rFonts w:ascii="Calibri" w:hAnsi="Calibri" w:cs="Calibri"/>
          <w:sz w:val="22"/>
          <w:szCs w:val="22"/>
        </w:rPr>
        <w:t>Сгенерировать выборки размеров: 20, 60, 1000; и построить графики плотности распределения вероятности и гистограмму на одном рисунке.</w:t>
      </w:r>
      <w:r>
        <w:rPr>
          <w:rFonts w:ascii="Calibri" w:hAnsi="Calibri" w:cs="Calibri"/>
          <w:sz w:val="22"/>
          <w:szCs w:val="22"/>
        </w:rPr>
        <w:br/>
        <w:t xml:space="preserve">Построить на них эмпирические функции распределения и ядерные оценки плотности распределения на отрезке [-4, 4] для непрерывных распределений и на отрезке [6;14] для распределения Пуассона. </w:t>
      </w:r>
    </w:p>
    <w:p w:rsidR="006A1A75" w:rsidRDefault="006A1A75" w:rsidP="009E67C4">
      <w:pPr>
        <w:pStyle w:val="1"/>
      </w:pPr>
      <w:bookmarkStart w:id="2" w:name="_Toc37856583"/>
      <w:bookmarkStart w:id="3" w:name="_Toc38622460"/>
      <w:r w:rsidRPr="009E67C4">
        <w:t>Теория</w:t>
      </w:r>
      <w:bookmarkEnd w:id="2"/>
      <w:bookmarkEnd w:id="3"/>
    </w:p>
    <w:p w:rsidR="00CB04CC" w:rsidRPr="00CB04CC" w:rsidRDefault="00CB04CC" w:rsidP="00CB04CC">
      <w:pPr>
        <w:pStyle w:val="2"/>
      </w:pPr>
      <w:bookmarkStart w:id="4" w:name="_Toc38622461"/>
      <w:r>
        <w:t>Эмпирическая функция распределения</w:t>
      </w:r>
      <w:bookmarkEnd w:id="4"/>
    </w:p>
    <w:p w:rsidR="006A1A75" w:rsidRDefault="006A1A75" w:rsidP="006A1A75">
      <w:bookmarkStart w:id="5" w:name="_Toc37856584"/>
      <w:bookmarkStart w:id="6" w:name="_Toc38622462"/>
      <w:r w:rsidRPr="00CB04CC">
        <w:rPr>
          <w:rStyle w:val="30"/>
        </w:rPr>
        <w:t>Распределения</w:t>
      </w:r>
      <w:bookmarkEnd w:id="5"/>
      <w:bookmarkEnd w:id="6"/>
      <w:r>
        <w:br/>
      </w:r>
      <w:r w:rsidRPr="006A1A75">
        <w:t xml:space="preserve">Статистическим рядом называется последовательность различных элементов выборки </w:t>
      </w:r>
      <m:oMath>
        <m:r>
          <m:rPr>
            <m:sty m:val="p"/>
          </m:rPr>
          <w:rPr>
            <w:rFonts w:ascii="Cambria Math" w:hAnsi="Cambria Math"/>
          </w:rPr>
          <w:br/>
        </m:r>
        <m:sSub>
          <m:sSubPr>
            <m:ctrlPr>
              <w:rPr>
                <w:rFonts w:ascii="Cambria Math" w:eastAsiaTheme="minorHAnsi" w:hAnsi="Cambria Math" w:cstheme="minorBidi"/>
                <w:i/>
                <w:color w:val="000000" w:themeColor="text1"/>
                <w:lang w:eastAsia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6A1A75">
        <w:t xml:space="preserve">, </w:t>
      </w:r>
      <m:oMath>
        <m:sSub>
          <m:sSubPr>
            <m:ctrlPr>
              <w:rPr>
                <w:rFonts w:ascii="Cambria Math" w:eastAsiaTheme="minorHAnsi" w:hAnsi="Cambria Math" w:cstheme="minorBidi"/>
                <w:i/>
                <w:color w:val="000000" w:themeColor="text1"/>
                <w:lang w:eastAsia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A1A75">
        <w:t xml:space="preserve">, ..., </w:t>
      </w:r>
      <m:oMath>
        <m:sSub>
          <m:sSubPr>
            <m:ctrlPr>
              <w:rPr>
                <w:rFonts w:ascii="Cambria Math" w:eastAsiaTheme="minorHAnsi" w:hAnsi="Cambria Math" w:cstheme="minorBidi"/>
                <w:i/>
                <w:color w:val="000000" w:themeColor="text1"/>
                <w:lang w:eastAsia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</m:oMath>
      <w:r w:rsidRPr="006A1A75">
        <w:t xml:space="preserve">, расположенных в возрастающем порядке с указанием частот </w:t>
      </w:r>
      <m:oMath>
        <m:sSub>
          <m:sSubPr>
            <m:ctrlPr>
              <w:rPr>
                <w:rFonts w:ascii="Cambria Math" w:eastAsiaTheme="minorHAnsi" w:hAnsi="Cambria Math" w:cstheme="minorBidi"/>
                <w:i/>
                <w:color w:val="000000" w:themeColor="text1"/>
                <w:lang w:eastAsia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21721B" w:rsidRPr="006A1A75">
        <w:t xml:space="preserve">, </w:t>
      </w:r>
      <m:oMath>
        <m:sSub>
          <m:sSubPr>
            <m:ctrlPr>
              <w:rPr>
                <w:rFonts w:ascii="Cambria Math" w:eastAsiaTheme="minorHAnsi" w:hAnsi="Cambria Math" w:cstheme="minorBidi"/>
                <w:i/>
                <w:color w:val="000000" w:themeColor="text1"/>
                <w:lang w:eastAsia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21721B" w:rsidRPr="006A1A75">
        <w:t xml:space="preserve">, ..., </w:t>
      </w:r>
      <m:oMath>
        <m:sSub>
          <m:sSubPr>
            <m:ctrlPr>
              <w:rPr>
                <w:rFonts w:ascii="Cambria Math" w:eastAsiaTheme="minorHAnsi" w:hAnsi="Cambria Math" w:cstheme="minorBidi"/>
                <w:i/>
                <w:color w:val="000000" w:themeColor="text1"/>
                <w:lang w:eastAsia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</m:oMath>
      <w:r w:rsidR="0021721B" w:rsidRPr="006A1A75">
        <w:t xml:space="preserve">, </w:t>
      </w:r>
      <w:r w:rsidRPr="006A1A75">
        <w:t xml:space="preserve">с которыми эти элементы содержаться в выборке. </w:t>
      </w:r>
      <w:r w:rsidR="006F79BA" w:rsidRPr="006A1A75">
        <w:t>Стати</w:t>
      </w:r>
      <w:r w:rsidR="006F79BA">
        <w:t>сти</w:t>
      </w:r>
      <w:r w:rsidR="006F79BA" w:rsidRPr="006A1A75">
        <w:t>ческий</w:t>
      </w:r>
      <w:r w:rsidRPr="006A1A75">
        <w:t xml:space="preserve"> ряд обычно записывается в виде таблицы</w:t>
      </w:r>
      <w:r>
        <w:t xml:space="preserve"> 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657"/>
        <w:gridCol w:w="658"/>
        <w:gridCol w:w="658"/>
        <w:gridCol w:w="658"/>
        <w:gridCol w:w="658"/>
      </w:tblGrid>
      <w:tr w:rsidR="0021721B" w:rsidTr="0021721B">
        <w:trPr>
          <w:trHeight w:val="264"/>
          <w:jc w:val="center"/>
        </w:trPr>
        <w:tc>
          <w:tcPr>
            <w:tcW w:w="657" w:type="dxa"/>
            <w:vAlign w:val="center"/>
          </w:tcPr>
          <w:p w:rsidR="0021721B" w:rsidRPr="0021721B" w:rsidRDefault="0021721B" w:rsidP="0021721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658" w:type="dxa"/>
            <w:vAlign w:val="center"/>
          </w:tcPr>
          <w:p w:rsidR="0021721B" w:rsidRPr="0021721B" w:rsidRDefault="00F33F96" w:rsidP="0021721B">
            <w:pPr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58" w:type="dxa"/>
            <w:vAlign w:val="center"/>
          </w:tcPr>
          <w:p w:rsidR="0021721B" w:rsidRDefault="00F33F96" w:rsidP="0021721B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58" w:type="dxa"/>
            <w:vAlign w:val="center"/>
          </w:tcPr>
          <w:p w:rsidR="0021721B" w:rsidRPr="0021721B" w:rsidRDefault="0021721B" w:rsidP="0021721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658" w:type="dxa"/>
            <w:vAlign w:val="center"/>
          </w:tcPr>
          <w:p w:rsidR="0021721B" w:rsidRDefault="00F33F96" w:rsidP="0021721B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</w:tr>
      <w:tr w:rsidR="0021721B" w:rsidTr="0021721B">
        <w:trPr>
          <w:trHeight w:val="264"/>
          <w:jc w:val="center"/>
        </w:trPr>
        <w:tc>
          <w:tcPr>
            <w:tcW w:w="657" w:type="dxa"/>
            <w:vAlign w:val="center"/>
          </w:tcPr>
          <w:p w:rsidR="0021721B" w:rsidRPr="0021721B" w:rsidRDefault="0021721B" w:rsidP="0021721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658" w:type="dxa"/>
            <w:vAlign w:val="center"/>
          </w:tcPr>
          <w:p w:rsidR="0021721B" w:rsidRDefault="00F33F96" w:rsidP="0021721B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58" w:type="dxa"/>
            <w:vAlign w:val="center"/>
          </w:tcPr>
          <w:p w:rsidR="0021721B" w:rsidRDefault="00F33F96" w:rsidP="0021721B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58" w:type="dxa"/>
            <w:vAlign w:val="center"/>
          </w:tcPr>
          <w:p w:rsidR="0021721B" w:rsidRPr="0021721B" w:rsidRDefault="0021721B" w:rsidP="0021721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658" w:type="dxa"/>
            <w:vAlign w:val="center"/>
          </w:tcPr>
          <w:p w:rsidR="0021721B" w:rsidRPr="0021721B" w:rsidRDefault="00F33F96" w:rsidP="0021721B">
            <w:pPr>
              <w:keepNext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</w:tr>
    </w:tbl>
    <w:p w:rsidR="0021721B" w:rsidRDefault="0021721B" w:rsidP="0021721B">
      <w:pPr>
        <w:pStyle w:val="a7"/>
        <w:jc w:val="right"/>
      </w:pPr>
      <w:bookmarkStart w:id="7" w:name="_Toc37946323"/>
      <w:r>
        <w:t xml:space="preserve">Таблица </w:t>
      </w:r>
      <w:fldSimple w:instr=" SEQ Таблица \* ARABIC ">
        <w:r w:rsidR="00CB04CC">
          <w:rPr>
            <w:noProof/>
          </w:rPr>
          <w:t>1</w:t>
        </w:r>
      </w:fldSimple>
      <w:r>
        <w:t>. Статистический ряд</w:t>
      </w:r>
      <w:bookmarkEnd w:id="7"/>
    </w:p>
    <w:p w:rsidR="0021721B" w:rsidRPr="00FA46BA" w:rsidRDefault="0021721B" w:rsidP="0021721B">
      <w:pPr>
        <w:rPr>
          <w:rFonts w:eastAsiaTheme="minorHAnsi"/>
        </w:rPr>
      </w:pPr>
      <w:bookmarkStart w:id="8" w:name="_Toc38622463"/>
      <w:r w:rsidRPr="00CB04CC">
        <w:rPr>
          <w:rStyle w:val="30"/>
        </w:rPr>
        <w:t>Определение</w:t>
      </w:r>
      <w:bookmarkEnd w:id="8"/>
      <w:r>
        <w:br/>
      </w:r>
      <w:r w:rsidR="00FA46BA">
        <w:t>Эмпирической</w:t>
      </w:r>
      <w:r>
        <w:t>̆ (</w:t>
      </w:r>
      <w:r w:rsidR="00FA46BA">
        <w:t>выборочной</w:t>
      </w:r>
      <w:r>
        <w:t xml:space="preserve">̆) </w:t>
      </w:r>
      <w:r w:rsidR="00FA46BA">
        <w:t>функцией</w:t>
      </w:r>
      <w:r>
        <w:t xml:space="preserve">̆ распределения (э. ф. р.) называется относительная частота события Х </w:t>
      </w:r>
      <w:proofErr w:type="gramStart"/>
      <w:r>
        <w:t>&lt; x</w:t>
      </w:r>
      <w:proofErr w:type="gramEnd"/>
      <w:r>
        <w:t xml:space="preserve">, полученная по </w:t>
      </w:r>
      <w:r w:rsidR="00FA46BA">
        <w:t>данной</w:t>
      </w:r>
      <w:r>
        <w:t xml:space="preserve">̆ выборке: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FA46BA" w:rsidTr="00A1067B">
        <w:tc>
          <w:tcPr>
            <w:tcW w:w="4669" w:type="dxa"/>
            <w:vAlign w:val="center"/>
          </w:tcPr>
          <w:p w:rsidR="00FA46BA" w:rsidRDefault="00F33F96" w:rsidP="00FA46BA">
            <w:pPr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b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</w:rPr>
                  <m:t>(X&lt;x)</m:t>
                </m:r>
              </m:oMath>
            </m:oMathPara>
          </w:p>
        </w:tc>
        <w:tc>
          <w:tcPr>
            <w:tcW w:w="4670" w:type="dxa"/>
            <w:vAlign w:val="center"/>
          </w:tcPr>
          <w:p w:rsidR="00FA46BA" w:rsidRPr="00E71C3D" w:rsidRDefault="00FA46BA" w:rsidP="00FA46BA">
            <w:pPr>
              <w:pStyle w:val="a7"/>
              <w:jc w:val="right"/>
              <w:rPr>
                <w:rFonts w:ascii="Calibri" w:hAnsi="Calibri" w:cs="Calibri"/>
                <w:sz w:val="22"/>
                <w:szCs w:val="22"/>
                <w:lang w:val="en-US"/>
              </w:rPr>
            </w:pP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t>(</w:t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fldChar w:fldCharType="begin"/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instrText xml:space="preserve"> SEQ Формула \* ARABIC </w:instrText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fldChar w:fldCharType="separate"/>
            </w:r>
            <w:r w:rsidR="00A6516D">
              <w:rPr>
                <w:rFonts w:ascii="Calibri" w:hAnsi="Calibri" w:cs="Calibri"/>
                <w:noProof/>
                <w:sz w:val="22"/>
                <w:szCs w:val="22"/>
                <w:lang w:val="en-US"/>
              </w:rPr>
              <w:t>1</w:t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fldChar w:fldCharType="end"/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t>)</w:t>
            </w:r>
          </w:p>
        </w:tc>
      </w:tr>
    </w:tbl>
    <w:p w:rsidR="00FA46BA" w:rsidRDefault="00FA46BA" w:rsidP="00C45383">
      <w:pPr>
        <w:rPr>
          <w:lang w:val="en-US"/>
        </w:rPr>
      </w:pPr>
      <w:bookmarkStart w:id="9" w:name="_Toc38622464"/>
      <w:r w:rsidRPr="00CB04CC">
        <w:rPr>
          <w:rStyle w:val="30"/>
        </w:rPr>
        <w:t>Описание</w:t>
      </w:r>
      <w:bookmarkEnd w:id="9"/>
      <w:r>
        <w:br/>
      </w:r>
      <w:r w:rsidRPr="00FA46BA">
        <w:t>Для получения относительной̆ частоты</w:t>
      </w:r>
      <w:r>
        <w:t xml:space="preserve"> </w:t>
      </w:r>
      <m:oMath>
        <m:sSup>
          <m:sSupPr>
            <m:ctrlPr>
              <w:rPr>
                <w:rFonts w:ascii="Cambria Math" w:eastAsiaTheme="minorHAnsi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(X&lt;x)</m:t>
        </m:r>
      </m:oMath>
      <w:r>
        <w:rPr>
          <w:rFonts w:eastAsiaTheme="minorEastAsia"/>
        </w:rPr>
        <w:t xml:space="preserve"> </w:t>
      </w:r>
      <w:r>
        <w:t xml:space="preserve">просуммируем в статистическом ряде, построенном по </w:t>
      </w:r>
      <w:proofErr w:type="spellStart"/>
      <w:r>
        <w:t>даннои</w:t>
      </w:r>
      <w:proofErr w:type="spellEnd"/>
      <w:r>
        <w:t xml:space="preserve">̆ выборке, все частоты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FA46BA">
        <w:t xml:space="preserve">, </w:t>
      </w:r>
      <w:r>
        <w:t xml:space="preserve">для которых элементы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FA46BA">
        <w:t xml:space="preserve"> </w:t>
      </w:r>
      <w:r>
        <w:t xml:space="preserve">статистического ряда меньше х. Тогда </w:t>
      </w:r>
      <m:oMath>
        <m:sSup>
          <m:sSupPr>
            <m:ctrlPr>
              <w:rPr>
                <w:rFonts w:ascii="Cambria Math" w:eastAsiaTheme="minorHAnsi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X&lt;x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nary>
          <m:naryPr>
            <m:chr m:val="∑"/>
            <m:limLoc m:val="subSup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&lt;x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 w:rsidRPr="00FA46BA">
        <w:t xml:space="preserve">. </w:t>
      </w:r>
      <w:r>
        <w:t>Получаем</w:t>
      </w:r>
      <w:r>
        <w:rPr>
          <w:lang w:val="en-US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FA46BA" w:rsidTr="00A1067B">
        <w:tc>
          <w:tcPr>
            <w:tcW w:w="4669" w:type="dxa"/>
            <w:vAlign w:val="center"/>
          </w:tcPr>
          <w:p w:rsidR="00FA46BA" w:rsidRDefault="00F33F96" w:rsidP="006F79BA">
            <w:pPr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b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&lt;x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4670" w:type="dxa"/>
            <w:vAlign w:val="center"/>
          </w:tcPr>
          <w:p w:rsidR="00FA46BA" w:rsidRPr="00E71C3D" w:rsidRDefault="00FA46BA" w:rsidP="00FA46BA">
            <w:pPr>
              <w:pStyle w:val="a7"/>
              <w:jc w:val="right"/>
              <w:rPr>
                <w:rFonts w:ascii="Calibri" w:hAnsi="Calibri" w:cs="Calibri"/>
                <w:sz w:val="22"/>
                <w:szCs w:val="22"/>
                <w:lang w:val="en-US"/>
              </w:rPr>
            </w:pP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t>(</w:t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fldChar w:fldCharType="begin"/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instrText xml:space="preserve"> SEQ Формула \* ARABIC </w:instrText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fldChar w:fldCharType="separate"/>
            </w:r>
            <w:r w:rsidR="00A6516D">
              <w:rPr>
                <w:rFonts w:ascii="Calibri" w:hAnsi="Calibri" w:cs="Calibri"/>
                <w:noProof/>
                <w:sz w:val="22"/>
                <w:szCs w:val="22"/>
                <w:lang w:val="en-US"/>
              </w:rPr>
              <w:t>2</w:t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fldChar w:fldCharType="end"/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t>)</w:t>
            </w:r>
          </w:p>
        </w:tc>
      </w:tr>
    </w:tbl>
    <w:p w:rsidR="00C75FA2" w:rsidRDefault="00C75FA2" w:rsidP="00C45383">
      <w:r>
        <w:t xml:space="preserve">Где </w:t>
      </w:r>
      <m:oMath>
        <m:sSubSup>
          <m:sSubSupPr>
            <m:ctrlPr>
              <w:rPr>
                <w:rFonts w:ascii="Cambria Math" w:eastAsiaTheme="minorHAnsi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</m:oMath>
      <w:r>
        <w:t xml:space="preserve">– функция распределения дискретной случайной величины </w:t>
      </w:r>
      <w:r>
        <w:rPr>
          <w:rFonts w:ascii="Cambria Math" w:hAnsi="Cambria Math" w:cs="Cambria Math"/>
          <w:sz w:val="20"/>
          <w:szCs w:val="20"/>
        </w:rPr>
        <w:t>𝑋</w:t>
      </w:r>
      <w:r>
        <w:rPr>
          <w:rFonts w:ascii="CambriaMath" w:hAnsi="CambriaMath"/>
          <w:position w:val="8"/>
          <w:sz w:val="14"/>
          <w:szCs w:val="14"/>
        </w:rPr>
        <w:t>∗</w:t>
      </w:r>
      <w:r>
        <w:t xml:space="preserve">, </w:t>
      </w:r>
      <w:proofErr w:type="spellStart"/>
      <w:r>
        <w:t>заданнои</w:t>
      </w:r>
      <w:proofErr w:type="spellEnd"/>
      <w:r>
        <w:t xml:space="preserve">̆ </w:t>
      </w:r>
      <w:proofErr w:type="spellStart"/>
      <w:r>
        <w:t>таблицеи</w:t>
      </w:r>
      <w:proofErr w:type="spellEnd"/>
      <w:r>
        <w:t xml:space="preserve">̆ распределения 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657"/>
        <w:gridCol w:w="658"/>
        <w:gridCol w:w="658"/>
        <w:gridCol w:w="658"/>
        <w:gridCol w:w="658"/>
      </w:tblGrid>
      <w:tr w:rsidR="00C75FA2" w:rsidTr="006F79BA">
        <w:trPr>
          <w:trHeight w:val="264"/>
          <w:jc w:val="center"/>
        </w:trPr>
        <w:tc>
          <w:tcPr>
            <w:tcW w:w="657" w:type="dxa"/>
            <w:vAlign w:val="center"/>
          </w:tcPr>
          <w:p w:rsidR="00C75FA2" w:rsidRPr="0021721B" w:rsidRDefault="00F33F96" w:rsidP="006F79BA">
            <w:pPr>
              <w:jc w:val="center"/>
              <w:rPr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HAnsi" w:hAnsi="Cambria Math" w:cstheme="minorBidi"/>
                        <w:i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</m:oMath>
            </m:oMathPara>
          </w:p>
        </w:tc>
        <w:tc>
          <w:tcPr>
            <w:tcW w:w="658" w:type="dxa"/>
            <w:vAlign w:val="center"/>
          </w:tcPr>
          <w:p w:rsidR="00C75FA2" w:rsidRPr="0021721B" w:rsidRDefault="00F33F96" w:rsidP="006F79BA">
            <w:pPr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58" w:type="dxa"/>
            <w:vAlign w:val="center"/>
          </w:tcPr>
          <w:p w:rsidR="00C75FA2" w:rsidRDefault="00F33F96" w:rsidP="006F79BA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58" w:type="dxa"/>
            <w:vAlign w:val="center"/>
          </w:tcPr>
          <w:p w:rsidR="00C75FA2" w:rsidRPr="0021721B" w:rsidRDefault="00C75FA2" w:rsidP="006F79B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658" w:type="dxa"/>
            <w:vAlign w:val="center"/>
          </w:tcPr>
          <w:p w:rsidR="00C75FA2" w:rsidRDefault="00F33F96" w:rsidP="006F79BA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</w:tr>
      <w:tr w:rsidR="00C75FA2" w:rsidTr="006F79BA">
        <w:trPr>
          <w:trHeight w:val="264"/>
          <w:jc w:val="center"/>
        </w:trPr>
        <w:tc>
          <w:tcPr>
            <w:tcW w:w="657" w:type="dxa"/>
            <w:vAlign w:val="center"/>
          </w:tcPr>
          <w:p w:rsidR="00C75FA2" w:rsidRPr="0021721B" w:rsidRDefault="00C75FA2" w:rsidP="006F79B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658" w:type="dxa"/>
            <w:vAlign w:val="center"/>
          </w:tcPr>
          <w:p w:rsidR="00C75FA2" w:rsidRPr="00C75FA2" w:rsidRDefault="00F33F96" w:rsidP="006F79BA">
            <w:pPr>
              <w:jc w:val="center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HAnsi" w:hAnsi="Cambria Math" w:cstheme="minorBidi"/>
                            <w:i/>
                            <w:color w:val="000000" w:themeColor="text1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</m:oMath>
            </m:oMathPara>
          </w:p>
        </w:tc>
        <w:tc>
          <w:tcPr>
            <w:tcW w:w="658" w:type="dxa"/>
            <w:vAlign w:val="center"/>
          </w:tcPr>
          <w:p w:rsidR="00C75FA2" w:rsidRDefault="00F33F96" w:rsidP="006F79BA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HAnsi" w:hAnsi="Cambria Math" w:cstheme="minorBidi"/>
                            <w:i/>
                            <w:color w:val="000000" w:themeColor="text1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</m:oMath>
            </m:oMathPara>
          </w:p>
        </w:tc>
        <w:tc>
          <w:tcPr>
            <w:tcW w:w="658" w:type="dxa"/>
            <w:vAlign w:val="center"/>
          </w:tcPr>
          <w:p w:rsidR="00C75FA2" w:rsidRPr="0021721B" w:rsidRDefault="00C75FA2" w:rsidP="006F79B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658" w:type="dxa"/>
            <w:vAlign w:val="center"/>
          </w:tcPr>
          <w:p w:rsidR="00C75FA2" w:rsidRPr="0021721B" w:rsidRDefault="00F33F96" w:rsidP="00CB04CC">
            <w:pPr>
              <w:keepNext/>
              <w:jc w:val="center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HAnsi" w:hAnsi="Cambria Math" w:cstheme="minorBidi"/>
                            <w:i/>
                            <w:color w:val="000000" w:themeColor="text1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</m:oMath>
            </m:oMathPara>
          </w:p>
        </w:tc>
      </w:tr>
    </w:tbl>
    <w:p w:rsidR="00C75FA2" w:rsidRDefault="00CB04CC" w:rsidP="00CB04CC">
      <w:pPr>
        <w:pStyle w:val="a7"/>
        <w:jc w:val="right"/>
      </w:pPr>
      <w:bookmarkStart w:id="10" w:name="_Toc37946324"/>
      <w:r>
        <w:t xml:space="preserve">Таблица </w:t>
      </w:r>
      <w:fldSimple w:instr=" SEQ Таблица \* ARABIC ">
        <w:r>
          <w:rPr>
            <w:noProof/>
          </w:rPr>
          <w:t>2</w:t>
        </w:r>
      </w:fldSimple>
      <w:r>
        <w:t>. Таблица распределений</w:t>
      </w:r>
      <w:bookmarkEnd w:id="10"/>
    </w:p>
    <w:p w:rsidR="00CB04CC" w:rsidRDefault="00CB04CC" w:rsidP="00C45383">
      <w:r>
        <w:lastRenderedPageBreak/>
        <w:t xml:space="preserve">Эмпирическая функция распределения является оценкой̆, т.е. приближённым значением, генеральной̆ функции распределения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CB04CC" w:rsidTr="00A1067B">
        <w:tc>
          <w:tcPr>
            <w:tcW w:w="4669" w:type="dxa"/>
            <w:vAlign w:val="center"/>
          </w:tcPr>
          <w:p w:rsidR="00CB04CC" w:rsidRDefault="00F33F96" w:rsidP="00CB04CC">
            <w:pPr>
              <w:pStyle w:val="a5"/>
            </w:pPr>
            <m:oMathPara>
              <m:oMath>
                <m:sSubSup>
                  <m:sSubSup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bSup>
                <m:r>
                  <w:rPr>
                    <w:rFonts w:ascii="Cambria Math" w:hAnsi="Cambria Math"/>
                  </w:rPr>
                  <m:t>≈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4670" w:type="dxa"/>
            <w:vAlign w:val="center"/>
          </w:tcPr>
          <w:p w:rsidR="00CB04CC" w:rsidRPr="00CB04CC" w:rsidRDefault="00CB04CC" w:rsidP="00CB04CC">
            <w:pPr>
              <w:pStyle w:val="a7"/>
              <w:jc w:val="right"/>
              <w:rPr>
                <w:rFonts w:ascii="Calibri" w:hAnsi="Calibri" w:cs="Calibri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sz w:val="22"/>
                <w:szCs w:val="22"/>
                <w:lang w:val="en-US"/>
              </w:rPr>
              <w:t>(</w:t>
            </w:r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SEQ Формула \* ARABIC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 w:rsidR="00A6516D">
              <w:rPr>
                <w:rFonts w:ascii="Calibri" w:hAnsi="Calibri" w:cs="Calibri"/>
                <w:noProof/>
                <w:sz w:val="22"/>
                <w:szCs w:val="22"/>
              </w:rPr>
              <w:t>3</w:t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  <w:r>
              <w:rPr>
                <w:rFonts w:ascii="Calibri" w:hAnsi="Calibri" w:cs="Calibri"/>
                <w:sz w:val="22"/>
                <w:szCs w:val="22"/>
                <w:lang w:val="en-US"/>
              </w:rPr>
              <w:t>)</w:t>
            </w:r>
          </w:p>
        </w:tc>
      </w:tr>
    </w:tbl>
    <w:p w:rsidR="00CB04CC" w:rsidRDefault="00CB04CC" w:rsidP="00CB04CC">
      <w:pPr>
        <w:pStyle w:val="2"/>
      </w:pPr>
      <w:bookmarkStart w:id="11" w:name="_Toc38622465"/>
      <w:r>
        <w:t>Оценка плотности вероятности</w:t>
      </w:r>
      <w:bookmarkEnd w:id="11"/>
    </w:p>
    <w:p w:rsidR="00CB04CC" w:rsidRDefault="00CB04CC" w:rsidP="00CB04CC">
      <w:pPr>
        <w:pStyle w:val="3"/>
      </w:pPr>
      <w:bookmarkStart w:id="12" w:name="_Toc38622466"/>
      <w:r>
        <w:t>Определение</w:t>
      </w:r>
      <w:bookmarkEnd w:id="12"/>
    </w:p>
    <w:p w:rsidR="00C45383" w:rsidRDefault="00C45383" w:rsidP="00C45383">
      <w:pPr>
        <w:rPr>
          <w:rFonts w:eastAsiaTheme="minorEastAsia"/>
        </w:rPr>
      </w:pPr>
      <w:r>
        <w:t xml:space="preserve">Оценкой̆ плотности вероятности </w:t>
      </w:r>
      <m:oMath>
        <m:r>
          <w:rPr>
            <w:rFonts w:ascii="Cambria Math" w:hAnsi="Cambria Math"/>
          </w:rPr>
          <m:t>f(x)</m:t>
        </m:r>
      </m:oMath>
      <w:r>
        <w:rPr>
          <w:rFonts w:ascii="CMR10" w:hAnsi="CMR10"/>
        </w:rPr>
        <w:t xml:space="preserve"> </w:t>
      </w:r>
      <w:r>
        <w:t xml:space="preserve">называется функция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f</m:t>
            </m:r>
          </m:e>
        </m:acc>
        <m:r>
          <w:rPr>
            <w:rFonts w:ascii="Cambria Math" w:hAnsi="Cambria Math"/>
          </w:rPr>
          <m:t>(x)</m:t>
        </m:r>
      </m:oMath>
      <w:r>
        <w:t xml:space="preserve">, </w:t>
      </w:r>
      <w:proofErr w:type="gramStart"/>
      <w:r>
        <w:t>построен- ная</w:t>
      </w:r>
      <w:proofErr w:type="gramEnd"/>
      <w:r>
        <w:t xml:space="preserve"> на основе выборки, </w:t>
      </w:r>
      <w:proofErr w:type="spellStart"/>
      <w:r>
        <w:t>приближённо</w:t>
      </w:r>
      <w:proofErr w:type="spellEnd"/>
      <w:r>
        <w:t xml:space="preserve"> равная </w:t>
      </w:r>
      <m:oMath>
        <m:r>
          <w:rPr>
            <w:rFonts w:ascii="Cambria Math" w:hAnsi="Cambria Math"/>
          </w:rPr>
          <m:t>f(x)</m:t>
        </m:r>
      </m:oMath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C45383" w:rsidTr="00A1067B">
        <w:tc>
          <w:tcPr>
            <w:tcW w:w="4669" w:type="dxa"/>
            <w:vAlign w:val="center"/>
          </w:tcPr>
          <w:p w:rsidR="00C45383" w:rsidRDefault="00C45383" w:rsidP="00C45383">
            <w:pPr>
              <w:pStyle w:val="a5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f(x)≈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acc>
                <m:r>
                  <w:rPr>
                    <w:rFonts w:ascii="Cambria Math" w:hAnsi="Cambria Math"/>
                  </w:rPr>
                  <m:t>(x)</m:t>
                </m:r>
              </m:oMath>
            </m:oMathPara>
          </w:p>
        </w:tc>
        <w:tc>
          <w:tcPr>
            <w:tcW w:w="4670" w:type="dxa"/>
            <w:vAlign w:val="center"/>
          </w:tcPr>
          <w:p w:rsidR="00C45383" w:rsidRPr="00E71C3D" w:rsidRDefault="00C45383" w:rsidP="00C45383">
            <w:pPr>
              <w:pStyle w:val="a7"/>
              <w:jc w:val="right"/>
              <w:rPr>
                <w:rFonts w:ascii="Calibri" w:hAnsi="Calibri" w:cs="Calibri"/>
                <w:sz w:val="22"/>
                <w:szCs w:val="22"/>
                <w:lang w:val="en-US"/>
              </w:rPr>
            </w:pP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t>(</w:t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fldChar w:fldCharType="begin"/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instrText xml:space="preserve"> SEQ Формула \* ARABIC </w:instrText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fldChar w:fldCharType="separate"/>
            </w:r>
            <w:r w:rsidR="00A6516D">
              <w:rPr>
                <w:rFonts w:ascii="Calibri" w:hAnsi="Calibri" w:cs="Calibri"/>
                <w:noProof/>
                <w:sz w:val="22"/>
                <w:szCs w:val="22"/>
                <w:lang w:val="en-US"/>
              </w:rPr>
              <w:t>4</w:t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fldChar w:fldCharType="end"/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t>)</w:t>
            </w:r>
          </w:p>
        </w:tc>
      </w:tr>
    </w:tbl>
    <w:p w:rsidR="009E67C4" w:rsidRDefault="00C45383" w:rsidP="00C45383">
      <w:pPr>
        <w:pStyle w:val="a5"/>
        <w:rPr>
          <w:rFonts w:ascii="Calibri" w:hAnsi="Calibri" w:cs="Calibri"/>
          <w:sz w:val="22"/>
          <w:szCs w:val="22"/>
        </w:rPr>
      </w:pPr>
      <w:bookmarkStart w:id="13" w:name="_Toc38622467"/>
      <w:r w:rsidRPr="00C45383">
        <w:rPr>
          <w:rStyle w:val="30"/>
        </w:rPr>
        <w:t>Ядерный оценки</w:t>
      </w:r>
      <w:bookmarkEnd w:id="13"/>
      <w:r>
        <w:br/>
      </w:r>
      <w:r>
        <w:rPr>
          <w:rFonts w:ascii="Calibri" w:hAnsi="Calibri" w:cs="Calibri"/>
          <w:sz w:val="22"/>
          <w:szCs w:val="22"/>
        </w:rPr>
        <w:t xml:space="preserve">Представим оценку в виде суммы с числом слагаемых, равным объему выборки: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9E67C4" w:rsidTr="00A1067B">
        <w:tc>
          <w:tcPr>
            <w:tcW w:w="4669" w:type="dxa"/>
            <w:vAlign w:val="center"/>
          </w:tcPr>
          <w:p w:rsidR="009E67C4" w:rsidRPr="009E67C4" w:rsidRDefault="00F33F96" w:rsidP="009E67C4">
            <w:pPr>
              <w:pStyle w:val="a5"/>
              <w:rPr>
                <w:rFonts w:ascii="Calibri" w:hAnsi="Calibri" w:cs="Calibri"/>
                <w:sz w:val="22"/>
                <w:szCs w:val="22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n</m:t>
                        </m:r>
                      </m:sub>
                    </m:sSub>
                  </m:e>
                </m:acc>
                <m:r>
                  <w:rPr>
                    <w:rFonts w:ascii="Cambria Math" w:hAnsi="Cambria Math" w:cs="Calibri"/>
                    <w:sz w:val="22"/>
                    <w:szCs w:val="22"/>
                  </w:rPr>
                  <m:t>(x)=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n*</m:t>
                    </m:r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n</m:t>
                        </m:r>
                      </m:sub>
                    </m:sSub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naryPr>
                  <m:sub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n</m:t>
                    </m:r>
                  </m:sup>
                  <m:e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K(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x-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22"/>
                                <w:szCs w:val="22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22"/>
                                <w:szCs w:val="22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22"/>
                                <w:szCs w:val="22"/>
                              </w:rPr>
                              <m:t>n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)</m:t>
                    </m:r>
                  </m:e>
                </m:nary>
              </m:oMath>
            </m:oMathPara>
          </w:p>
        </w:tc>
        <w:tc>
          <w:tcPr>
            <w:tcW w:w="4670" w:type="dxa"/>
            <w:vAlign w:val="center"/>
          </w:tcPr>
          <w:p w:rsidR="009E67C4" w:rsidRPr="009E67C4" w:rsidRDefault="009E67C4" w:rsidP="009E67C4">
            <w:pPr>
              <w:pStyle w:val="a7"/>
              <w:jc w:val="right"/>
              <w:rPr>
                <w:rFonts w:ascii="Calibri" w:hAnsi="Calibri" w:cs="Calibri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sz w:val="22"/>
                <w:szCs w:val="22"/>
                <w:lang w:val="en-US"/>
              </w:rPr>
              <w:t>(</w:t>
            </w:r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SEQ Формула \* ARABIC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 w:rsidR="00A6516D">
              <w:rPr>
                <w:rFonts w:ascii="Calibri" w:hAnsi="Calibri" w:cs="Calibri"/>
                <w:noProof/>
                <w:sz w:val="22"/>
                <w:szCs w:val="22"/>
              </w:rPr>
              <w:t>5</w:t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  <w:r>
              <w:rPr>
                <w:rFonts w:ascii="Calibri" w:hAnsi="Calibri" w:cs="Calibri"/>
                <w:sz w:val="22"/>
                <w:szCs w:val="22"/>
                <w:lang w:val="en-US"/>
              </w:rPr>
              <w:t>)</w:t>
            </w:r>
          </w:p>
        </w:tc>
      </w:tr>
    </w:tbl>
    <w:p w:rsidR="009E67C4" w:rsidRDefault="009E67C4" w:rsidP="009E67C4">
      <w:r>
        <w:t xml:space="preserve">Здесь функция </w:t>
      </w:r>
      <w:r>
        <w:rPr>
          <w:i/>
          <w:iCs/>
          <w:sz w:val="20"/>
          <w:szCs w:val="20"/>
        </w:rPr>
        <w:t>K(u)</w:t>
      </w:r>
      <w:r>
        <w:t xml:space="preserve">, называемая ядерной̆ (ядром), непрерывна и является плотностью вероятности, </w:t>
      </w:r>
      <w:r>
        <w:rPr>
          <w:rFonts w:ascii="Cambria Math" w:hAnsi="Cambria Math" w:cs="Cambria Math"/>
          <w:sz w:val="20"/>
          <w:szCs w:val="20"/>
        </w:rPr>
        <w:t>𝑥</w:t>
      </w:r>
      <w:r>
        <w:rPr>
          <w:rFonts w:ascii="CambriaMath" w:hAnsi="CambriaMath"/>
          <w:position w:val="-4"/>
          <w:sz w:val="14"/>
          <w:szCs w:val="14"/>
        </w:rPr>
        <w:t>1</w:t>
      </w:r>
      <w:r>
        <w:t>,</w:t>
      </w:r>
      <w:r w:rsidRPr="009E67C4">
        <w:t xml:space="preserve"> </w:t>
      </w:r>
      <w:proofErr w:type="gramStart"/>
      <w:r>
        <w:t>...</w:t>
      </w:r>
      <w:r w:rsidRPr="009E67C4">
        <w:t xml:space="preserve"> </w:t>
      </w:r>
      <w:r>
        <w:t>,</w:t>
      </w:r>
      <w:proofErr w:type="gramEnd"/>
      <w:r>
        <w:t xml:space="preserve"> </w:t>
      </w:r>
      <w:r>
        <w:rPr>
          <w:rFonts w:ascii="Cambria Math" w:hAnsi="Cambria Math" w:cs="Cambria Math"/>
          <w:sz w:val="20"/>
          <w:szCs w:val="20"/>
        </w:rPr>
        <w:t>𝑥</w:t>
      </w:r>
      <w:r>
        <w:rPr>
          <w:rFonts w:ascii="Cambria Math" w:hAnsi="Cambria Math" w:cs="Cambria Math"/>
          <w:position w:val="-4"/>
          <w:sz w:val="14"/>
          <w:szCs w:val="14"/>
        </w:rPr>
        <w:t>𝑛</w:t>
      </w:r>
      <w:r>
        <w:rPr>
          <w:rFonts w:ascii="CambriaMath" w:hAnsi="CambriaMath"/>
          <w:position w:val="-4"/>
          <w:sz w:val="14"/>
          <w:szCs w:val="14"/>
        </w:rPr>
        <w:t xml:space="preserve"> </w:t>
      </w:r>
      <w:r>
        <w:t>– элементы выборки, {</w:t>
      </w:r>
      <w:r>
        <w:rPr>
          <w:rFonts w:ascii="CambriaMath" w:hAnsi="CambriaMath"/>
          <w:sz w:val="20"/>
          <w:szCs w:val="20"/>
        </w:rPr>
        <w:t>h</w:t>
      </w:r>
      <w:r>
        <w:rPr>
          <w:rFonts w:ascii="Cambria Math" w:hAnsi="Cambria Math" w:cs="Cambria Math"/>
          <w:position w:val="-4"/>
          <w:sz w:val="14"/>
          <w:szCs w:val="14"/>
        </w:rPr>
        <w:t>𝑛</w:t>
      </w:r>
      <w:r>
        <w:t xml:space="preserve">} – любая последовательность положительных чисел, обладающая свойствами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9E67C4" w:rsidTr="00A1067B">
        <w:tc>
          <w:tcPr>
            <w:tcW w:w="4669" w:type="dxa"/>
            <w:vAlign w:val="center"/>
          </w:tcPr>
          <w:p w:rsidR="009E67C4" w:rsidRPr="009E67C4" w:rsidRDefault="00F33F96" w:rsidP="006F79BA">
            <w:pPr>
              <w:pStyle w:val="a5"/>
              <w:rPr>
                <w:rFonts w:ascii="Calibri" w:hAnsi="Calibri" w:cs="Calibr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n</m:t>
                    </m:r>
                  </m:sub>
                </m:sSub>
                <m:box>
                  <m:boxPr>
                    <m:opEmu m:val="1"/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Calibri"/>
                            <w:i/>
                            <w:sz w:val="22"/>
                            <w:szCs w:val="22"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n→∞</m:t>
                        </m:r>
                      </m:e>
                    </m:groupChr>
                  </m:e>
                </m:box>
                <m:r>
                  <w:rPr>
                    <w:rFonts w:ascii="Cambria Math" w:hAnsi="Cambria Math" w:cs="Calibri"/>
                    <w:sz w:val="22"/>
                    <w:szCs w:val="22"/>
                  </w:rPr>
                  <m:t xml:space="preserve">0;  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n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-1</m:t>
                        </m:r>
                      </m:sup>
                    </m:sSup>
                  </m:den>
                </m:f>
                <m:box>
                  <m:boxPr>
                    <m:opEmu m:val="1"/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Calibri"/>
                            <w:i/>
                            <w:sz w:val="22"/>
                            <w:szCs w:val="22"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n→∞</m:t>
                        </m:r>
                      </m:e>
                    </m:groupChr>
                  </m:e>
                </m:box>
                <m:r>
                  <w:rPr>
                    <w:rFonts w:ascii="Cambria Math" w:hAnsi="Cambria Math" w:cs="Calibri"/>
                    <w:sz w:val="22"/>
                    <w:szCs w:val="22"/>
                  </w:rPr>
                  <m:t>∞;</m:t>
                </m:r>
              </m:oMath>
            </m:oMathPara>
          </w:p>
        </w:tc>
        <w:tc>
          <w:tcPr>
            <w:tcW w:w="4670" w:type="dxa"/>
            <w:vAlign w:val="center"/>
          </w:tcPr>
          <w:p w:rsidR="009E67C4" w:rsidRPr="00E71C3D" w:rsidRDefault="00E71C3D" w:rsidP="00E71C3D">
            <w:pPr>
              <w:pStyle w:val="a7"/>
              <w:jc w:val="right"/>
              <w:rPr>
                <w:rFonts w:cstheme="minorBidi"/>
                <w:color w:val="auto"/>
                <w:lang w:val="en-US"/>
              </w:rPr>
            </w:pPr>
            <w:r w:rsidRPr="00E71C3D">
              <w:rPr>
                <w:rFonts w:ascii="Calibri" w:hAnsi="Calibri" w:cs="Calibri"/>
                <w:noProof/>
                <w:sz w:val="22"/>
                <w:szCs w:val="22"/>
              </w:rPr>
              <w:t>(</w:t>
            </w:r>
            <w:r w:rsidRPr="00E71C3D">
              <w:rPr>
                <w:rFonts w:ascii="Calibri" w:hAnsi="Calibri" w:cs="Calibri"/>
                <w:noProof/>
                <w:sz w:val="22"/>
                <w:szCs w:val="22"/>
              </w:rPr>
              <w:fldChar w:fldCharType="begin"/>
            </w:r>
            <w:r w:rsidRPr="00E71C3D">
              <w:rPr>
                <w:rFonts w:ascii="Calibri" w:hAnsi="Calibri" w:cs="Calibri"/>
                <w:noProof/>
                <w:sz w:val="22"/>
                <w:szCs w:val="22"/>
              </w:rPr>
              <w:instrText xml:space="preserve"> SEQ Формула \* ARABIC </w:instrText>
            </w:r>
            <w:r w:rsidRPr="00E71C3D">
              <w:rPr>
                <w:rFonts w:ascii="Calibri" w:hAnsi="Calibri" w:cs="Calibri"/>
                <w:noProof/>
                <w:sz w:val="22"/>
                <w:szCs w:val="22"/>
              </w:rPr>
              <w:fldChar w:fldCharType="separate"/>
            </w:r>
            <w:r w:rsidR="00A6516D">
              <w:rPr>
                <w:rFonts w:ascii="Calibri" w:hAnsi="Calibri" w:cs="Calibri"/>
                <w:noProof/>
                <w:sz w:val="22"/>
                <w:szCs w:val="22"/>
              </w:rPr>
              <w:t>6</w:t>
            </w:r>
            <w:r w:rsidRPr="00E71C3D">
              <w:rPr>
                <w:rFonts w:ascii="Calibri" w:hAnsi="Calibri" w:cs="Calibri"/>
                <w:noProof/>
                <w:sz w:val="22"/>
                <w:szCs w:val="22"/>
              </w:rPr>
              <w:fldChar w:fldCharType="end"/>
            </w:r>
            <w:r w:rsidRPr="00E71C3D">
              <w:rPr>
                <w:rFonts w:ascii="Calibri" w:hAnsi="Calibri" w:cs="Calibri"/>
                <w:noProof/>
                <w:sz w:val="22"/>
                <w:szCs w:val="22"/>
              </w:rPr>
              <w:t>)</w:t>
            </w:r>
          </w:p>
        </w:tc>
      </w:tr>
    </w:tbl>
    <w:p w:rsidR="00E71C3D" w:rsidRDefault="00E71C3D" w:rsidP="00E71C3D">
      <w:pPr>
        <w:pStyle w:val="a5"/>
      </w:pPr>
      <w:r>
        <w:rPr>
          <w:rFonts w:ascii="Calibri" w:hAnsi="Calibri" w:cs="Calibri"/>
          <w:sz w:val="22"/>
          <w:szCs w:val="22"/>
        </w:rPr>
        <w:t xml:space="preserve">Такие оценки называются непрерывными ядерными. </w:t>
      </w:r>
      <w:r>
        <w:rPr>
          <w:rFonts w:ascii="Calibri" w:hAnsi="Calibri" w:cs="Calibri"/>
          <w:sz w:val="22"/>
          <w:szCs w:val="22"/>
        </w:rPr>
        <w:br/>
        <w:t xml:space="preserve">Замечание. Свойство, означающее сближение оценки с оцениваемой̆ величиной̆ при </w:t>
      </w:r>
      <w:r>
        <w:rPr>
          <w:rFonts w:ascii="CambriaMath" w:hAnsi="CambriaMath"/>
          <w:sz w:val="20"/>
          <w:szCs w:val="20"/>
        </w:rPr>
        <w:t xml:space="preserve">n → ∞ </w:t>
      </w:r>
      <w:r>
        <w:rPr>
          <w:rFonts w:ascii="Calibri" w:hAnsi="Calibri" w:cs="Calibri"/>
          <w:sz w:val="22"/>
          <w:szCs w:val="22"/>
        </w:rPr>
        <w:t xml:space="preserve">в каком-либо смысле, называется состоятельностью оценки. </w:t>
      </w:r>
    </w:p>
    <w:p w:rsidR="00E71C3D" w:rsidRDefault="00E71C3D" w:rsidP="00E71C3D">
      <w:pPr>
        <w:pStyle w:val="a5"/>
      </w:pPr>
      <w:r>
        <w:rPr>
          <w:rFonts w:ascii="Calibri" w:hAnsi="Calibri" w:cs="Calibri"/>
          <w:sz w:val="22"/>
          <w:szCs w:val="22"/>
        </w:rPr>
        <w:t xml:space="preserve">Если плотность </w:t>
      </w:r>
      <w:r>
        <w:rPr>
          <w:rFonts w:ascii="Cambria Math" w:hAnsi="Cambria Math" w:cs="Cambria Math"/>
          <w:sz w:val="20"/>
          <w:szCs w:val="20"/>
        </w:rPr>
        <w:t>𝑓</w:t>
      </w:r>
      <w:r>
        <w:rPr>
          <w:rFonts w:ascii="CambriaMath" w:hAnsi="CambriaMath"/>
          <w:sz w:val="20"/>
          <w:szCs w:val="20"/>
        </w:rPr>
        <w:t>(</w:t>
      </w:r>
      <w:r>
        <w:rPr>
          <w:rFonts w:ascii="Cambria Math" w:hAnsi="Cambria Math" w:cs="Cambria Math"/>
          <w:sz w:val="20"/>
          <w:szCs w:val="20"/>
        </w:rPr>
        <w:t>𝑥</w:t>
      </w:r>
      <w:r>
        <w:rPr>
          <w:rFonts w:ascii="CambriaMath" w:hAnsi="CambriaMath"/>
          <w:sz w:val="20"/>
          <w:szCs w:val="20"/>
        </w:rPr>
        <w:t xml:space="preserve">) </w:t>
      </w:r>
      <w:r>
        <w:rPr>
          <w:rFonts w:ascii="Calibri" w:hAnsi="Calibri" w:cs="Calibri"/>
          <w:sz w:val="22"/>
          <w:szCs w:val="22"/>
        </w:rPr>
        <w:t xml:space="preserve">кусочно-непрерывная, то ядерная оценка плотности является состоятельной̆ при соблюдении условий, накладываемых на параметр сглаживания </w:t>
      </w:r>
      <w:r>
        <w:rPr>
          <w:rFonts w:ascii="CambriaMath" w:hAnsi="CambriaMath"/>
          <w:sz w:val="20"/>
          <w:szCs w:val="20"/>
        </w:rPr>
        <w:t>h</w:t>
      </w:r>
      <w:r>
        <w:rPr>
          <w:rFonts w:ascii="Cambria Math" w:hAnsi="Cambria Math" w:cs="Cambria Math"/>
          <w:position w:val="-4"/>
          <w:sz w:val="14"/>
          <w:szCs w:val="14"/>
        </w:rPr>
        <w:t>𝑛</w:t>
      </w:r>
      <w:r>
        <w:rPr>
          <w:rFonts w:ascii="Calibri" w:hAnsi="Calibri" w:cs="Calibri"/>
          <w:sz w:val="22"/>
          <w:szCs w:val="22"/>
        </w:rPr>
        <w:t xml:space="preserve">, а также на ядро </w:t>
      </w:r>
      <w:r>
        <w:rPr>
          <w:rFonts w:ascii="Calibri" w:hAnsi="Calibri" w:cs="Calibri"/>
          <w:i/>
          <w:iCs/>
          <w:sz w:val="22"/>
          <w:szCs w:val="22"/>
        </w:rPr>
        <w:t xml:space="preserve">K(u). </w:t>
      </w:r>
    </w:p>
    <w:p w:rsidR="00E71C3D" w:rsidRPr="00E71C3D" w:rsidRDefault="00E71C3D" w:rsidP="00E71C3D">
      <w:pPr>
        <w:pStyle w:val="a5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Гауссово (нормальное) ядро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E71C3D" w:rsidTr="00A1067B">
        <w:tc>
          <w:tcPr>
            <w:tcW w:w="4669" w:type="dxa"/>
            <w:vAlign w:val="center"/>
          </w:tcPr>
          <w:p w:rsidR="00E71C3D" w:rsidRPr="009E67C4" w:rsidRDefault="00E71C3D" w:rsidP="006F79BA">
            <w:pPr>
              <w:pStyle w:val="a5"/>
              <w:rPr>
                <w:rFonts w:ascii="Calibri" w:hAnsi="Calibri" w:cs="Calibr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 w:cs="Calibri"/>
                    <w:sz w:val="22"/>
                    <w:szCs w:val="22"/>
                  </w:rPr>
                  <m:t>K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u</m:t>
                    </m:r>
                  </m:e>
                </m:d>
                <m:r>
                  <w:rPr>
                    <w:rFonts w:ascii="Cambria Math" w:hAnsi="Cambria Math" w:cs="Calibri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  <w:sz w:val="22"/>
                            <w:szCs w:val="22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2π</m:t>
                        </m:r>
                      </m:e>
                    </m:rad>
                  </m:den>
                </m:f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22"/>
                                <w:szCs w:val="22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2</m:t>
                        </m:r>
                      </m:den>
                    </m:f>
                  </m:sup>
                </m:sSup>
              </m:oMath>
            </m:oMathPara>
          </w:p>
        </w:tc>
        <w:tc>
          <w:tcPr>
            <w:tcW w:w="4670" w:type="dxa"/>
            <w:vAlign w:val="center"/>
          </w:tcPr>
          <w:p w:rsidR="00E71C3D" w:rsidRPr="00A6516D" w:rsidRDefault="00A6516D" w:rsidP="00A6516D">
            <w:pPr>
              <w:pStyle w:val="a7"/>
              <w:jc w:val="right"/>
              <w:rPr>
                <w:rFonts w:ascii="Calibri" w:hAnsi="Calibri" w:cs="Calibri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sz w:val="22"/>
                <w:szCs w:val="22"/>
                <w:lang w:val="en-US"/>
              </w:rPr>
              <w:t>(</w:t>
            </w:r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SEQ Формула \* ARABIC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t>7</w:t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  <w:r>
              <w:rPr>
                <w:rFonts w:ascii="Calibri" w:hAnsi="Calibri" w:cs="Calibri"/>
                <w:sz w:val="22"/>
                <w:szCs w:val="22"/>
                <w:lang w:val="en-US"/>
              </w:rPr>
              <w:t>)</w:t>
            </w:r>
          </w:p>
        </w:tc>
      </w:tr>
    </w:tbl>
    <w:p w:rsidR="00A6516D" w:rsidRPr="00A6516D" w:rsidRDefault="00A6516D" w:rsidP="00A6516D">
      <w:pPr>
        <w:pStyle w:val="a5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Правило </w:t>
      </w:r>
      <w:proofErr w:type="spellStart"/>
      <w:r>
        <w:rPr>
          <w:rFonts w:ascii="Calibri" w:hAnsi="Calibri" w:cs="Calibri"/>
          <w:sz w:val="22"/>
          <w:szCs w:val="22"/>
        </w:rPr>
        <w:t>Сильвермана</w:t>
      </w:r>
      <w:proofErr w:type="spellEnd"/>
      <w:r>
        <w:rPr>
          <w:rFonts w:ascii="Calibri" w:hAnsi="Calibri" w:cs="Calibri"/>
          <w:sz w:val="22"/>
          <w:szCs w:val="22"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A6516D" w:rsidTr="00A1067B">
        <w:tc>
          <w:tcPr>
            <w:tcW w:w="4669" w:type="dxa"/>
            <w:vAlign w:val="center"/>
          </w:tcPr>
          <w:p w:rsidR="00A6516D" w:rsidRPr="009E67C4" w:rsidRDefault="00F33F96" w:rsidP="006F79BA">
            <w:pPr>
              <w:pStyle w:val="a5"/>
              <w:rPr>
                <w:rFonts w:ascii="Calibri" w:hAnsi="Calibri" w:cs="Calibr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n</m:t>
                    </m:r>
                  </m:sub>
                </m:sSub>
                <m:r>
                  <w:rPr>
                    <w:rFonts w:ascii="Cambria Math" w:hAnsi="Cambria Math" w:cs="Calibri"/>
                    <w:sz w:val="22"/>
                    <w:szCs w:val="22"/>
                  </w:rPr>
                  <m:t>=1.06*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σ</m:t>
                    </m:r>
                  </m:e>
                </m:acc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*n</m:t>
                    </m:r>
                  </m:e>
                  <m:sup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5</m:t>
                        </m:r>
                      </m:den>
                    </m:f>
                  </m:sup>
                </m:sSup>
              </m:oMath>
            </m:oMathPara>
          </w:p>
        </w:tc>
        <w:tc>
          <w:tcPr>
            <w:tcW w:w="4670" w:type="dxa"/>
            <w:vAlign w:val="center"/>
          </w:tcPr>
          <w:p w:rsidR="00A6516D" w:rsidRPr="00A6516D" w:rsidRDefault="00A6516D" w:rsidP="00A6516D">
            <w:pPr>
              <w:pStyle w:val="a7"/>
              <w:jc w:val="right"/>
              <w:rPr>
                <w:rFonts w:ascii="Calibri" w:hAnsi="Calibri" w:cs="Calibri"/>
                <w:color w:val="auto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sz w:val="22"/>
                <w:szCs w:val="22"/>
                <w:lang w:val="en-US"/>
              </w:rPr>
              <w:t>(</w:t>
            </w:r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SEQ Формула \* ARABIC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t>8</w:t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  <w:r>
              <w:rPr>
                <w:rFonts w:ascii="Calibri" w:hAnsi="Calibri" w:cs="Calibri"/>
                <w:sz w:val="22"/>
                <w:szCs w:val="22"/>
                <w:lang w:val="en-US"/>
              </w:rPr>
              <w:t>)</w:t>
            </w:r>
          </w:p>
        </w:tc>
      </w:tr>
    </w:tbl>
    <w:p w:rsidR="00C45383" w:rsidRDefault="00A6516D" w:rsidP="00DC7E03">
      <w:r>
        <w:t xml:space="preserve">Где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h</m:t>
            </m:r>
          </m:e>
          <m:sub>
            <m:r>
              <w:rPr>
                <w:rFonts w:ascii="Cambria Math" w:hAnsi="Cambria Math" w:cs="Calibri"/>
              </w:rPr>
              <m:t>n</m:t>
            </m:r>
          </m:sub>
        </m:sSub>
      </m:oMath>
      <w:r>
        <w:t xml:space="preserve"> выборочное стандартное отклонение</w:t>
      </w:r>
    </w:p>
    <w:p w:rsidR="00B179DD" w:rsidRDefault="00B179DD" w:rsidP="00DC7E03"/>
    <w:p w:rsidR="00A6516D" w:rsidRDefault="00A6516D" w:rsidP="00A1067B">
      <w:pPr>
        <w:pStyle w:val="1"/>
      </w:pPr>
      <w:bookmarkStart w:id="14" w:name="_Toc38622468"/>
      <w:r>
        <w:t>Реализация</w:t>
      </w:r>
      <w:bookmarkEnd w:id="14"/>
    </w:p>
    <w:p w:rsidR="00DC7E03" w:rsidRDefault="00DC7E03" w:rsidP="00DC7E03">
      <w:r>
        <w:t xml:space="preserve">Лабораторная работа выполнена на языке программирования </w:t>
      </w:r>
      <w:proofErr w:type="spellStart"/>
      <w:r>
        <w:t>python</w:t>
      </w:r>
      <w:proofErr w:type="spellEnd"/>
      <w:r>
        <w:t xml:space="preserve"> 3 с использованием</w:t>
      </w:r>
    </w:p>
    <w:p w:rsidR="00DC7E03" w:rsidRDefault="00DC7E03" w:rsidP="00DC7E03">
      <w:pPr>
        <w:rPr>
          <w:rFonts w:ascii="yandex-sans" w:hAnsi="yandex-sans"/>
          <w:color w:val="000000"/>
          <w:sz w:val="23"/>
          <w:szCs w:val="23"/>
        </w:rPr>
      </w:pPr>
      <w:r>
        <w:rPr>
          <w:rFonts w:ascii="yandex-sans" w:hAnsi="yandex-sans"/>
          <w:color w:val="000000"/>
          <w:sz w:val="23"/>
          <w:szCs w:val="23"/>
        </w:rPr>
        <w:t xml:space="preserve">библиотек </w:t>
      </w:r>
      <w:proofErr w:type="spellStart"/>
      <w:r>
        <w:rPr>
          <w:rFonts w:ascii="yandex-sans" w:hAnsi="yandex-sans"/>
          <w:color w:val="000000"/>
          <w:sz w:val="23"/>
          <w:szCs w:val="23"/>
        </w:rPr>
        <w:t>numpy</w:t>
      </w:r>
      <w:proofErr w:type="spellEnd"/>
      <w:r>
        <w:rPr>
          <w:rFonts w:ascii="yandex-sans" w:hAnsi="yandex-sans"/>
          <w:color w:val="000000"/>
          <w:sz w:val="23"/>
          <w:szCs w:val="23"/>
        </w:rPr>
        <w:t xml:space="preserve"> код программы представлен в приложении</w:t>
      </w:r>
    </w:p>
    <w:p w:rsidR="00DC7E03" w:rsidRDefault="00DC7E03" w:rsidP="00DC7E03">
      <w:pPr>
        <w:rPr>
          <w:rFonts w:ascii="yandex-sans" w:hAnsi="yandex-sans"/>
          <w:color w:val="000000"/>
          <w:sz w:val="23"/>
          <w:szCs w:val="23"/>
        </w:rPr>
      </w:pPr>
    </w:p>
    <w:p w:rsidR="00A6516D" w:rsidRDefault="00DC7E03" w:rsidP="00A1067B">
      <w:pPr>
        <w:pStyle w:val="1"/>
      </w:pPr>
      <w:bookmarkStart w:id="15" w:name="_Toc38622469"/>
      <w:r>
        <w:lastRenderedPageBreak/>
        <w:t>Результаты</w:t>
      </w:r>
      <w:bookmarkEnd w:id="15"/>
    </w:p>
    <w:p w:rsidR="00217EA3" w:rsidRPr="00217EA3" w:rsidRDefault="00217EA3" w:rsidP="00217EA3">
      <w:pPr>
        <w:pStyle w:val="3"/>
      </w:pPr>
      <w:bookmarkStart w:id="16" w:name="_Toc38622470"/>
      <w:r>
        <w:t>Функции распределения</w:t>
      </w:r>
      <w:bookmarkEnd w:id="16"/>
    </w:p>
    <w:p w:rsidR="00DC7E03" w:rsidRPr="00DC7E03" w:rsidRDefault="00217EA3" w:rsidP="00DC7E03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5881254" cy="2124398"/>
            <wp:effectExtent l="0" t="0" r="0" b="0"/>
            <wp:docPr id="2" name="Рисунок 2" descr="Изображение выглядит как карт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0-04-16 в 16.04.1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680" cy="216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DD" w:rsidRPr="00B179DD" w:rsidRDefault="00B179DD" w:rsidP="00B179DD">
      <w:pPr>
        <w:keepNext/>
        <w:rPr>
          <w:lang w:val="en-US"/>
        </w:rPr>
      </w:pPr>
    </w:p>
    <w:p w:rsidR="00217EA3" w:rsidRPr="00217EA3" w:rsidRDefault="00B179DD" w:rsidP="00217EA3">
      <w:pPr>
        <w:pStyle w:val="a7"/>
        <w:jc w:val="center"/>
        <w:rPr>
          <w:lang w:eastAsia="en-US"/>
        </w:rPr>
      </w:pPr>
      <w:bookmarkStart w:id="17" w:name="_Toc37946305"/>
      <w:r>
        <w:t xml:space="preserve">Картинка </w:t>
      </w:r>
      <w:fldSimple w:instr=" SEQ картинка \* ARABIC ">
        <w:r w:rsidR="00217EA3">
          <w:rPr>
            <w:noProof/>
          </w:rPr>
          <w:t>1</w:t>
        </w:r>
      </w:fldSimple>
      <w:r>
        <w:rPr>
          <w:lang w:val="en-US"/>
        </w:rPr>
        <w:t xml:space="preserve">. </w:t>
      </w:r>
      <w:r>
        <w:t>Нормальное распределение</w:t>
      </w:r>
      <w:bookmarkEnd w:id="17"/>
    </w:p>
    <w:p w:rsidR="00217EA3" w:rsidRDefault="00217EA3" w:rsidP="00217EA3">
      <w:pPr>
        <w:keepNext/>
      </w:pPr>
      <w:r>
        <w:rPr>
          <w:noProof/>
          <w:lang w:eastAsia="en-US"/>
        </w:rPr>
        <w:drawing>
          <wp:inline distT="0" distB="0" distL="0" distR="0">
            <wp:extent cx="5936615" cy="2116455"/>
            <wp:effectExtent l="0" t="0" r="0" b="4445"/>
            <wp:docPr id="4" name="Рисунок 4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0-04-16 в 16.06.4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A3" w:rsidRDefault="00217EA3" w:rsidP="00217EA3">
      <w:pPr>
        <w:pStyle w:val="a7"/>
        <w:jc w:val="center"/>
      </w:pPr>
      <w:bookmarkStart w:id="18" w:name="_Toc37946306"/>
      <w:r>
        <w:t xml:space="preserve">Картинка </w:t>
      </w:r>
      <w:fldSimple w:instr=" SEQ картинка \* ARABIC ">
        <w:r>
          <w:rPr>
            <w:noProof/>
          </w:rPr>
          <w:t>2</w:t>
        </w:r>
      </w:fldSimple>
      <w:r>
        <w:t>. Распределение Пуассона</w:t>
      </w:r>
      <w:bookmarkEnd w:id="18"/>
    </w:p>
    <w:p w:rsidR="00217EA3" w:rsidRDefault="00217EA3" w:rsidP="00217EA3">
      <w:pPr>
        <w:keepNext/>
      </w:pPr>
      <w:r>
        <w:rPr>
          <w:noProof/>
          <w:lang w:eastAsia="en-US"/>
        </w:rPr>
        <w:drawing>
          <wp:inline distT="0" distB="0" distL="0" distR="0">
            <wp:extent cx="5936615" cy="2077720"/>
            <wp:effectExtent l="0" t="0" r="0" b="5080"/>
            <wp:docPr id="6" name="Рисунок 6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04-16 в 16.09.1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A3" w:rsidRDefault="00217EA3" w:rsidP="00217EA3">
      <w:pPr>
        <w:pStyle w:val="a7"/>
        <w:jc w:val="center"/>
      </w:pPr>
      <w:bookmarkStart w:id="19" w:name="_Toc37946307"/>
      <w:r>
        <w:t xml:space="preserve">Картинка </w:t>
      </w:r>
      <w:fldSimple w:instr=" SEQ картинка \* ARABIC ">
        <w:r>
          <w:rPr>
            <w:noProof/>
          </w:rPr>
          <w:t>3</w:t>
        </w:r>
      </w:fldSimple>
      <w:r>
        <w:t>. Распределение Коши</w:t>
      </w:r>
      <w:bookmarkEnd w:id="19"/>
    </w:p>
    <w:p w:rsidR="00217EA3" w:rsidRPr="00217EA3" w:rsidRDefault="00217EA3" w:rsidP="00217EA3">
      <w:pPr>
        <w:rPr>
          <w:lang w:eastAsia="en-US"/>
        </w:rPr>
      </w:pPr>
    </w:p>
    <w:p w:rsidR="00217EA3" w:rsidRDefault="00217EA3" w:rsidP="00217EA3">
      <w:pPr>
        <w:keepNext/>
      </w:pPr>
      <w:r>
        <w:rPr>
          <w:noProof/>
          <w:lang w:eastAsia="en-US"/>
        </w:rPr>
        <w:lastRenderedPageBreak/>
        <w:drawing>
          <wp:inline distT="0" distB="0" distL="0" distR="0">
            <wp:extent cx="5936615" cy="2018030"/>
            <wp:effectExtent l="0" t="0" r="0" b="1270"/>
            <wp:docPr id="8" name="Рисунок 8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0-04-16 в 16.10.5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A3" w:rsidRDefault="00217EA3" w:rsidP="00217EA3">
      <w:pPr>
        <w:pStyle w:val="a7"/>
        <w:jc w:val="center"/>
      </w:pPr>
      <w:bookmarkStart w:id="20" w:name="_Toc37946308"/>
      <w:r>
        <w:t xml:space="preserve">Картинка </w:t>
      </w:r>
      <w:fldSimple w:instr=" SEQ картинка \* ARABIC ">
        <w:r>
          <w:rPr>
            <w:noProof/>
          </w:rPr>
          <w:t>4</w:t>
        </w:r>
      </w:fldSimple>
      <w:r>
        <w:t>. Распределение Лапласа</w:t>
      </w:r>
      <w:bookmarkEnd w:id="20"/>
    </w:p>
    <w:p w:rsidR="00217EA3" w:rsidRDefault="00217EA3" w:rsidP="00217EA3">
      <w:pPr>
        <w:keepNext/>
      </w:pPr>
      <w:r>
        <w:rPr>
          <w:noProof/>
          <w:lang w:eastAsia="en-US"/>
        </w:rPr>
        <w:drawing>
          <wp:inline distT="0" distB="0" distL="0" distR="0">
            <wp:extent cx="5936615" cy="1944370"/>
            <wp:effectExtent l="0" t="0" r="0" b="0"/>
            <wp:docPr id="11" name="Рисунок 11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0-04-16 в 16.12.2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A3" w:rsidRPr="00217EA3" w:rsidRDefault="00217EA3" w:rsidP="00217EA3">
      <w:pPr>
        <w:pStyle w:val="a7"/>
        <w:jc w:val="center"/>
        <w:rPr>
          <w:lang w:eastAsia="en-US"/>
        </w:rPr>
      </w:pPr>
      <w:bookmarkStart w:id="21" w:name="_Toc37946309"/>
      <w:r>
        <w:t xml:space="preserve">Картинка </w:t>
      </w:r>
      <w:fldSimple w:instr=" SEQ картинка \* ARABIC ">
        <w:r>
          <w:rPr>
            <w:noProof/>
          </w:rPr>
          <w:t>5</w:t>
        </w:r>
      </w:fldSimple>
      <w:r>
        <w:t>. Равномерное распределение</w:t>
      </w:r>
      <w:bookmarkEnd w:id="21"/>
    </w:p>
    <w:p w:rsidR="00B179DD" w:rsidRDefault="00217EA3" w:rsidP="00217EA3">
      <w:pPr>
        <w:pStyle w:val="3"/>
      </w:pPr>
      <w:bookmarkStart w:id="22" w:name="_Toc38622471"/>
      <w:r>
        <w:t>Плотности</w:t>
      </w:r>
      <w:bookmarkEnd w:id="22"/>
    </w:p>
    <w:p w:rsidR="00217EA3" w:rsidRDefault="00217EA3" w:rsidP="00217EA3">
      <w:pPr>
        <w:keepNext/>
      </w:pPr>
      <w:r>
        <w:rPr>
          <w:noProof/>
          <w:lang w:eastAsia="en-US"/>
        </w:rPr>
        <w:drawing>
          <wp:inline distT="0" distB="0" distL="0" distR="0">
            <wp:extent cx="5936615" cy="2412365"/>
            <wp:effectExtent l="0" t="0" r="0" b="635"/>
            <wp:docPr id="3" name="Рисунок 3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0-04-16 в 16.05.4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A3" w:rsidRDefault="00217EA3" w:rsidP="00217EA3">
      <w:pPr>
        <w:pStyle w:val="a7"/>
        <w:jc w:val="center"/>
      </w:pPr>
      <w:bookmarkStart w:id="23" w:name="_Toc37946310"/>
      <w:r>
        <w:t xml:space="preserve">Картинка </w:t>
      </w:r>
      <w:fldSimple w:instr=" SEQ картинка \* ARABIC ">
        <w:r>
          <w:rPr>
            <w:noProof/>
          </w:rPr>
          <w:t>6</w:t>
        </w:r>
      </w:fldSimple>
      <w:r>
        <w:rPr>
          <w:lang w:val="en-US"/>
        </w:rPr>
        <w:t xml:space="preserve">. </w:t>
      </w:r>
      <w:r>
        <w:t>Плотность нормального распределения</w:t>
      </w:r>
      <w:bookmarkEnd w:id="23"/>
    </w:p>
    <w:p w:rsidR="00217EA3" w:rsidRDefault="00217EA3" w:rsidP="00217EA3">
      <w:pPr>
        <w:keepNext/>
      </w:pPr>
      <w:r>
        <w:rPr>
          <w:noProof/>
          <w:lang w:eastAsia="en-US"/>
        </w:rPr>
        <w:lastRenderedPageBreak/>
        <w:drawing>
          <wp:inline distT="0" distB="0" distL="0" distR="0">
            <wp:extent cx="5936615" cy="2157730"/>
            <wp:effectExtent l="0" t="0" r="0" b="1270"/>
            <wp:docPr id="5" name="Рисунок 5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0-04-16 в 16.08.0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A3" w:rsidRPr="00217EA3" w:rsidRDefault="00217EA3" w:rsidP="00217EA3">
      <w:pPr>
        <w:pStyle w:val="a7"/>
        <w:jc w:val="center"/>
        <w:rPr>
          <w:lang w:eastAsia="en-US"/>
        </w:rPr>
      </w:pPr>
      <w:bookmarkStart w:id="24" w:name="_Toc37946311"/>
      <w:r>
        <w:t xml:space="preserve">Картинка </w:t>
      </w:r>
      <w:fldSimple w:instr=" SEQ картинка \* ARABIC ">
        <w:r>
          <w:rPr>
            <w:noProof/>
          </w:rPr>
          <w:t>7</w:t>
        </w:r>
      </w:fldSimple>
      <w:r>
        <w:rPr>
          <w:lang w:val="en-US"/>
        </w:rPr>
        <w:t xml:space="preserve">. </w:t>
      </w:r>
      <w:r>
        <w:t>Плотность распределения Пуассона</w:t>
      </w:r>
      <w:bookmarkEnd w:id="24"/>
    </w:p>
    <w:p w:rsidR="00217EA3" w:rsidRDefault="00217EA3" w:rsidP="00217EA3">
      <w:pPr>
        <w:keepNext/>
      </w:pPr>
      <w:r>
        <w:rPr>
          <w:noProof/>
        </w:rPr>
        <w:drawing>
          <wp:inline distT="0" distB="0" distL="0" distR="0">
            <wp:extent cx="5936615" cy="2438400"/>
            <wp:effectExtent l="0" t="0" r="0" b="0"/>
            <wp:docPr id="7" name="Рисунок 7" descr="Изображение выглядит как карт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0-04-16 в 16.09.5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4CC" w:rsidRPr="00CB04CC" w:rsidRDefault="00217EA3" w:rsidP="00217EA3">
      <w:pPr>
        <w:pStyle w:val="a7"/>
        <w:jc w:val="center"/>
      </w:pPr>
      <w:bookmarkStart w:id="25" w:name="_Toc37946312"/>
      <w:r>
        <w:t xml:space="preserve">Картинка </w:t>
      </w:r>
      <w:fldSimple w:instr=" SEQ картинка \* ARABIC ">
        <w:r>
          <w:rPr>
            <w:noProof/>
          </w:rPr>
          <w:t>8</w:t>
        </w:r>
      </w:fldSimple>
      <w:r>
        <w:t>. Плотность распределения Коши</w:t>
      </w:r>
      <w:bookmarkEnd w:id="25"/>
    </w:p>
    <w:p w:rsidR="00217EA3" w:rsidRDefault="00217EA3" w:rsidP="00217EA3">
      <w:pPr>
        <w:pStyle w:val="a5"/>
        <w:keepNext/>
      </w:pPr>
      <w:r>
        <w:rPr>
          <w:noProof/>
        </w:rPr>
        <w:drawing>
          <wp:inline distT="0" distB="0" distL="0" distR="0">
            <wp:extent cx="5936615" cy="2054860"/>
            <wp:effectExtent l="0" t="0" r="0" b="2540"/>
            <wp:docPr id="9" name="Рисунок 9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0-04-16 в 16.11.4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6BA" w:rsidRPr="00FA46BA" w:rsidRDefault="00217EA3" w:rsidP="00217EA3">
      <w:pPr>
        <w:pStyle w:val="a7"/>
        <w:jc w:val="center"/>
      </w:pPr>
      <w:bookmarkStart w:id="26" w:name="_Toc37946313"/>
      <w:r>
        <w:t xml:space="preserve">Картинка </w:t>
      </w:r>
      <w:fldSimple w:instr=" SEQ картинка \* ARABIC ">
        <w:r>
          <w:rPr>
            <w:noProof/>
          </w:rPr>
          <w:t>9</w:t>
        </w:r>
      </w:fldSimple>
      <w:r>
        <w:t>. Плотность распределения Лапласа</w:t>
      </w:r>
      <w:bookmarkEnd w:id="26"/>
    </w:p>
    <w:p w:rsidR="00217EA3" w:rsidRDefault="00217EA3" w:rsidP="00217EA3">
      <w:pPr>
        <w:keepNext/>
      </w:pPr>
      <w:r>
        <w:rPr>
          <w:noProof/>
        </w:rPr>
        <w:lastRenderedPageBreak/>
        <w:drawing>
          <wp:inline distT="0" distB="0" distL="0" distR="0">
            <wp:extent cx="5936615" cy="202819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0-04-16 в 16.13.5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6BA" w:rsidRPr="00FA46BA" w:rsidRDefault="00217EA3" w:rsidP="00217EA3">
      <w:pPr>
        <w:pStyle w:val="a7"/>
        <w:jc w:val="center"/>
      </w:pPr>
      <w:bookmarkStart w:id="27" w:name="_Toc37946314"/>
      <w:r>
        <w:t xml:space="preserve">Картинка </w:t>
      </w:r>
      <w:fldSimple w:instr=" SEQ картинка \* ARABIC ">
        <w:r>
          <w:rPr>
            <w:noProof/>
          </w:rPr>
          <w:t>10</w:t>
        </w:r>
      </w:fldSimple>
      <w:r>
        <w:t>. Плотность равномерного распределения</w:t>
      </w:r>
      <w:bookmarkEnd w:id="27"/>
    </w:p>
    <w:p w:rsidR="00FA46BA" w:rsidRPr="00FA46BA" w:rsidRDefault="00FA46BA" w:rsidP="00FA46BA"/>
    <w:p w:rsidR="003E6492" w:rsidRPr="003E6492" w:rsidRDefault="003E6492" w:rsidP="003E6492">
      <w:pPr>
        <w:pStyle w:val="1"/>
      </w:pPr>
      <w:bookmarkStart w:id="28" w:name="_Toc38622472"/>
      <w:r>
        <w:rPr>
          <w:shd w:val="clear" w:color="auto" w:fill="FFFFFF"/>
        </w:rPr>
        <w:t>О</w:t>
      </w:r>
      <w:r w:rsidRPr="003E6492">
        <w:rPr>
          <w:shd w:val="clear" w:color="auto" w:fill="FFFFFF"/>
        </w:rPr>
        <w:t>бсуждение результатов</w:t>
      </w:r>
      <w:bookmarkEnd w:id="28"/>
    </w:p>
    <w:p w:rsidR="003E6492" w:rsidRDefault="003E6492" w:rsidP="003E6492">
      <w:r>
        <w:t xml:space="preserve">Ожидаемо, увеличение размера выборки улучшает приближение к теоретическим значениям. Так же </w:t>
      </w:r>
      <w:proofErr w:type="gramStart"/>
      <w:r>
        <w:t>видно</w:t>
      </w:r>
      <w:proofErr w:type="gramEnd"/>
      <w:r>
        <w:t xml:space="preserve"> что равномерное распределение, в силу своей разрывности плохо приближается </w:t>
      </w:r>
      <w:proofErr w:type="spellStart"/>
      <w:r>
        <w:t>эмперически</w:t>
      </w:r>
      <w:proofErr w:type="spellEnd"/>
      <w:r>
        <w:t xml:space="preserve">. </w:t>
      </w:r>
    </w:p>
    <w:p w:rsidR="003E6492" w:rsidRDefault="003E6492" w:rsidP="003E6492"/>
    <w:p w:rsidR="006A1A75" w:rsidRDefault="00217EA3" w:rsidP="00217EA3">
      <w:pPr>
        <w:pStyle w:val="1"/>
      </w:pPr>
      <w:bookmarkStart w:id="29" w:name="_Toc38622473"/>
      <w:r>
        <w:t>Приложение</w:t>
      </w:r>
      <w:bookmarkEnd w:id="29"/>
    </w:p>
    <w:p w:rsidR="00217EA3" w:rsidRPr="00A41CE4" w:rsidRDefault="00A41CE4" w:rsidP="00217EA3">
      <w:pPr>
        <w:rPr>
          <w:lang w:eastAsia="en-US"/>
        </w:rPr>
      </w:pPr>
      <w:r>
        <w:rPr>
          <w:lang w:eastAsia="en-US"/>
        </w:rPr>
        <w:t xml:space="preserve">Ссылка на </w:t>
      </w:r>
      <w:proofErr w:type="spellStart"/>
      <w:r>
        <w:rPr>
          <w:lang w:val="en-US" w:eastAsia="en-US"/>
        </w:rPr>
        <w:t>github</w:t>
      </w:r>
      <w:proofErr w:type="spellEnd"/>
      <w:r w:rsidRPr="00A41CE4">
        <w:rPr>
          <w:lang w:eastAsia="en-US"/>
        </w:rPr>
        <w:t xml:space="preserve"> - </w:t>
      </w:r>
      <w:hyperlink r:id="rId16" w:history="1">
        <w:r w:rsidRPr="00472961">
          <w:rPr>
            <w:rStyle w:val="a8"/>
            <w:lang w:val="en-US" w:eastAsia="en-US"/>
          </w:rPr>
          <w:t>https</w:t>
        </w:r>
        <w:r w:rsidRPr="00472961">
          <w:rPr>
            <w:rStyle w:val="a8"/>
            <w:lang w:eastAsia="en-US"/>
          </w:rPr>
          <w:t>://</w:t>
        </w:r>
        <w:proofErr w:type="spellStart"/>
        <w:r w:rsidRPr="00472961">
          <w:rPr>
            <w:rStyle w:val="a8"/>
            <w:lang w:val="en-US" w:eastAsia="en-US"/>
          </w:rPr>
          <w:t>github</w:t>
        </w:r>
        <w:proofErr w:type="spellEnd"/>
        <w:r w:rsidRPr="00472961">
          <w:rPr>
            <w:rStyle w:val="a8"/>
            <w:lang w:eastAsia="en-US"/>
          </w:rPr>
          <w:t>.</w:t>
        </w:r>
        <w:r w:rsidRPr="00472961">
          <w:rPr>
            <w:rStyle w:val="a8"/>
            <w:lang w:val="en-US" w:eastAsia="en-US"/>
          </w:rPr>
          <w:t>com</w:t>
        </w:r>
        <w:r w:rsidRPr="00472961">
          <w:rPr>
            <w:rStyle w:val="a8"/>
            <w:lang w:eastAsia="en-US"/>
          </w:rPr>
          <w:t>/</w:t>
        </w:r>
        <w:proofErr w:type="spellStart"/>
        <w:r w:rsidRPr="00472961">
          <w:rPr>
            <w:rStyle w:val="a8"/>
            <w:lang w:val="en-US" w:eastAsia="en-US"/>
          </w:rPr>
          <w:t>markporoshin</w:t>
        </w:r>
        <w:proofErr w:type="spellEnd"/>
        <w:r w:rsidRPr="00472961">
          <w:rPr>
            <w:rStyle w:val="a8"/>
            <w:lang w:eastAsia="en-US"/>
          </w:rPr>
          <w:t>/</w:t>
        </w:r>
        <w:proofErr w:type="spellStart"/>
        <w:r w:rsidRPr="00472961">
          <w:rPr>
            <w:rStyle w:val="a8"/>
            <w:lang w:val="en-US" w:eastAsia="en-US"/>
          </w:rPr>
          <w:t>mathstat</w:t>
        </w:r>
        <w:proofErr w:type="spellEnd"/>
        <w:r w:rsidRPr="00472961">
          <w:rPr>
            <w:rStyle w:val="a8"/>
            <w:lang w:eastAsia="en-US"/>
          </w:rPr>
          <w:t>/</w:t>
        </w:r>
        <w:r w:rsidRPr="00472961">
          <w:rPr>
            <w:rStyle w:val="a8"/>
            <w:lang w:val="en-US" w:eastAsia="en-US"/>
          </w:rPr>
          <w:t>blob</w:t>
        </w:r>
        <w:r w:rsidRPr="00472961">
          <w:rPr>
            <w:rStyle w:val="a8"/>
            <w:lang w:eastAsia="en-US"/>
          </w:rPr>
          <w:t>/</w:t>
        </w:r>
        <w:r w:rsidRPr="00472961">
          <w:rPr>
            <w:rStyle w:val="a8"/>
            <w:lang w:val="en-US" w:eastAsia="en-US"/>
          </w:rPr>
          <w:t>master</w:t>
        </w:r>
        <w:r w:rsidRPr="00472961">
          <w:rPr>
            <w:rStyle w:val="a8"/>
            <w:lang w:eastAsia="en-US"/>
          </w:rPr>
          <w:t>/</w:t>
        </w:r>
        <w:r w:rsidRPr="00472961">
          <w:rPr>
            <w:rStyle w:val="a8"/>
            <w:lang w:val="en-US" w:eastAsia="en-US"/>
          </w:rPr>
          <w:t>lab</w:t>
        </w:r>
        <w:r w:rsidRPr="00472961">
          <w:rPr>
            <w:rStyle w:val="a8"/>
            <w:lang w:eastAsia="en-US"/>
          </w:rPr>
          <w:t>4/</w:t>
        </w:r>
        <w:r w:rsidRPr="00472961">
          <w:rPr>
            <w:rStyle w:val="a8"/>
            <w:lang w:val="en-US" w:eastAsia="en-US"/>
          </w:rPr>
          <w:t>app</w:t>
        </w:r>
        <w:r w:rsidRPr="00472961">
          <w:rPr>
            <w:rStyle w:val="a8"/>
            <w:lang w:eastAsia="en-US"/>
          </w:rPr>
          <w:t>.</w:t>
        </w:r>
        <w:proofErr w:type="spellStart"/>
        <w:r w:rsidRPr="00472961">
          <w:rPr>
            <w:rStyle w:val="a8"/>
            <w:lang w:val="en-US" w:eastAsia="en-US"/>
          </w:rPr>
          <w:t>py</w:t>
        </w:r>
        <w:proofErr w:type="spellEnd"/>
      </w:hyperlink>
    </w:p>
    <w:p w:rsidR="00A41CE4" w:rsidRDefault="00A41CE4" w:rsidP="00217EA3">
      <w:pPr>
        <w:rPr>
          <w:lang w:eastAsia="en-US"/>
        </w:rPr>
      </w:pPr>
    </w:p>
    <w:p w:rsidR="00A41CE4" w:rsidRDefault="00A41CE4" w:rsidP="00A41CE4">
      <w:pPr>
        <w:pStyle w:val="1"/>
      </w:pPr>
      <w:bookmarkStart w:id="30" w:name="_Toc38622474"/>
      <w:r>
        <w:t>Список литературы</w:t>
      </w:r>
      <w:bookmarkEnd w:id="30"/>
    </w:p>
    <w:p w:rsidR="00A41CE4" w:rsidRDefault="00A41CE4" w:rsidP="00A41CE4">
      <w:pPr>
        <w:pStyle w:val="a4"/>
        <w:numPr>
          <w:ilvl w:val="0"/>
          <w:numId w:val="3"/>
        </w:numPr>
      </w:pPr>
      <w:r>
        <w:t>Конспект лекций</w:t>
      </w:r>
    </w:p>
    <w:p w:rsidR="00A41CE4" w:rsidRPr="00A41CE4" w:rsidRDefault="00A41CE4" w:rsidP="00A41CE4">
      <w:pPr>
        <w:numPr>
          <w:ilvl w:val="0"/>
          <w:numId w:val="3"/>
        </w:numPr>
        <w:spacing w:before="100" w:beforeAutospacing="1" w:after="100" w:afterAutospacing="1"/>
      </w:pPr>
      <w:r w:rsidRPr="00A41CE4">
        <w:rPr>
          <w:rFonts w:ascii="TimesNewRomanPSMT" w:hAnsi="TimesNewRomanPSMT"/>
          <w:sz w:val="20"/>
          <w:szCs w:val="20"/>
        </w:rPr>
        <w:t xml:space="preserve">Выборочная функция распределения </w:t>
      </w:r>
      <w:r w:rsidRPr="00A41CE4">
        <w:rPr>
          <w:rFonts w:ascii="TimesNewRomanPSMT" w:hAnsi="TimesNewRomanPSMT"/>
          <w:color w:val="0260BF"/>
          <w:sz w:val="22"/>
          <w:szCs w:val="22"/>
        </w:rPr>
        <w:t xml:space="preserve">https://en.wikipedia.org/wiki/Empirical_distribution_function </w:t>
      </w:r>
    </w:p>
    <w:p w:rsidR="00A41CE4" w:rsidRPr="00A41CE4" w:rsidRDefault="00A41CE4" w:rsidP="00A41CE4">
      <w:pPr>
        <w:pStyle w:val="a4"/>
        <w:rPr>
          <w:lang w:eastAsia="en-US"/>
        </w:rPr>
      </w:pPr>
    </w:p>
    <w:p w:rsidR="006A1A75" w:rsidRDefault="006A1A75" w:rsidP="006A1A75">
      <w:pPr>
        <w:pStyle w:val="2"/>
      </w:pPr>
      <w:r w:rsidRPr="00BF6F03">
        <w:t xml:space="preserve"> </w:t>
      </w:r>
    </w:p>
    <w:p w:rsidR="006A1A75" w:rsidRPr="006A1A75" w:rsidRDefault="006A1A75" w:rsidP="006A1A75"/>
    <w:p w:rsidR="006A1A75" w:rsidRPr="006A1A75" w:rsidRDefault="006A1A75" w:rsidP="006A1A75"/>
    <w:p w:rsidR="006A1A75" w:rsidRDefault="006A1A75" w:rsidP="006A1A75">
      <w:pPr>
        <w:pStyle w:val="a5"/>
        <w:rPr>
          <w:rFonts w:ascii="Calibri" w:hAnsi="Calibri" w:cs="Calibri"/>
          <w:sz w:val="22"/>
          <w:szCs w:val="22"/>
        </w:rPr>
      </w:pPr>
    </w:p>
    <w:p w:rsidR="006A1A75" w:rsidRPr="006A1A75" w:rsidRDefault="006A1A75" w:rsidP="006A1A75">
      <w:pPr>
        <w:pStyle w:val="a5"/>
        <w:rPr>
          <w:rFonts w:ascii="Calibri" w:hAnsi="Calibri" w:cs="Calibri"/>
          <w:sz w:val="22"/>
          <w:szCs w:val="22"/>
        </w:rPr>
      </w:pPr>
    </w:p>
    <w:p w:rsidR="006A1A75" w:rsidRPr="00BF6F03" w:rsidRDefault="006A1A75" w:rsidP="006A1A75"/>
    <w:p w:rsidR="006A1A75" w:rsidRDefault="006A1A75" w:rsidP="006A1A75"/>
    <w:sectPr w:rsidR="006A1A75" w:rsidSect="00052A8E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Math">
    <w:altName w:val="Cambria"/>
    <w:panose1 w:val="020B0604020202020204"/>
    <w:charset w:val="00"/>
    <w:family w:val="roman"/>
    <w:notTrueType/>
    <w:pitch w:val="default"/>
  </w:font>
  <w:font w:name="CMR10">
    <w:altName w:val="Cambria"/>
    <w:panose1 w:val="020B0604020202020204"/>
    <w:charset w:val="00"/>
    <w:family w:val="roman"/>
    <w:notTrueType/>
    <w:pitch w:val="default"/>
  </w:font>
  <w:font w:name="yandex-sans">
    <w:altName w:val="Cambria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A0D0669"/>
    <w:multiLevelType w:val="hybridMultilevel"/>
    <w:tmpl w:val="81F0660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622C6DBF"/>
    <w:multiLevelType w:val="hybridMultilevel"/>
    <w:tmpl w:val="F3F222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6E004785"/>
    <w:multiLevelType w:val="multilevel"/>
    <w:tmpl w:val="03785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F3F7AB8"/>
    <w:multiLevelType w:val="hybridMultilevel"/>
    <w:tmpl w:val="9536A3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A75"/>
    <w:rsid w:val="00052A8E"/>
    <w:rsid w:val="002104FD"/>
    <w:rsid w:val="0021721B"/>
    <w:rsid w:val="00217EA3"/>
    <w:rsid w:val="00304204"/>
    <w:rsid w:val="003E6492"/>
    <w:rsid w:val="006A1A75"/>
    <w:rsid w:val="006F79BA"/>
    <w:rsid w:val="00915DF6"/>
    <w:rsid w:val="009E67C4"/>
    <w:rsid w:val="00A1067B"/>
    <w:rsid w:val="00A41CE4"/>
    <w:rsid w:val="00A6516D"/>
    <w:rsid w:val="00B179DD"/>
    <w:rsid w:val="00C45383"/>
    <w:rsid w:val="00C75FA2"/>
    <w:rsid w:val="00CB04CC"/>
    <w:rsid w:val="00D375C4"/>
    <w:rsid w:val="00DC7E03"/>
    <w:rsid w:val="00E66E81"/>
    <w:rsid w:val="00E71C3D"/>
    <w:rsid w:val="00F33F96"/>
    <w:rsid w:val="00FA4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27F54F"/>
  <w15:chartTrackingRefBased/>
  <w15:docId w15:val="{F100E96E-AE82-EC45-97F9-92C2D4014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7E03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1067B"/>
    <w:pPr>
      <w:keepNext/>
      <w:keepLines/>
      <w:spacing w:before="240"/>
      <w:outlineLvl w:val="0"/>
    </w:pPr>
    <w:rPr>
      <w:rFonts w:eastAsiaTheme="majorEastAsia" w:cstheme="majorBidi"/>
      <w:sz w:val="4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B04C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sz w:val="40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B04C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A1A7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A1067B"/>
    <w:rPr>
      <w:rFonts w:ascii="Times New Roman" w:eastAsiaTheme="majorEastAsia" w:hAnsi="Times New Roman" w:cstheme="majorBidi"/>
      <w:sz w:val="48"/>
      <w:szCs w:val="32"/>
      <w:lang w:eastAsia="ru-RU"/>
    </w:rPr>
  </w:style>
  <w:style w:type="paragraph" w:styleId="a4">
    <w:name w:val="List Paragraph"/>
    <w:basedOn w:val="a"/>
    <w:uiPriority w:val="34"/>
    <w:qFormat/>
    <w:rsid w:val="006A1A75"/>
    <w:pPr>
      <w:ind w:left="720"/>
      <w:contextualSpacing/>
    </w:pPr>
  </w:style>
  <w:style w:type="paragraph" w:styleId="a5">
    <w:name w:val="Normal (Web)"/>
    <w:basedOn w:val="a"/>
    <w:uiPriority w:val="99"/>
    <w:unhideWhenUsed/>
    <w:rsid w:val="006A1A75"/>
    <w:pPr>
      <w:spacing w:before="100" w:beforeAutospacing="1" w:after="100" w:afterAutospacing="1"/>
    </w:pPr>
  </w:style>
  <w:style w:type="character" w:customStyle="1" w:styleId="20">
    <w:name w:val="Заголовок 2 Знак"/>
    <w:basedOn w:val="a0"/>
    <w:link w:val="2"/>
    <w:uiPriority w:val="9"/>
    <w:rsid w:val="00CB04CC"/>
    <w:rPr>
      <w:rFonts w:asciiTheme="majorHAnsi" w:eastAsiaTheme="majorEastAsia" w:hAnsiTheme="majorHAnsi" w:cstheme="majorBidi"/>
      <w:color w:val="000000" w:themeColor="text1"/>
      <w:sz w:val="40"/>
      <w:szCs w:val="26"/>
    </w:rPr>
  </w:style>
  <w:style w:type="character" w:styleId="a6">
    <w:name w:val="Placeholder Text"/>
    <w:basedOn w:val="a0"/>
    <w:uiPriority w:val="99"/>
    <w:semiHidden/>
    <w:rsid w:val="0021721B"/>
    <w:rPr>
      <w:color w:val="808080"/>
    </w:rPr>
  </w:style>
  <w:style w:type="paragraph" w:styleId="a7">
    <w:name w:val="caption"/>
    <w:basedOn w:val="a"/>
    <w:next w:val="a"/>
    <w:uiPriority w:val="35"/>
    <w:unhideWhenUsed/>
    <w:qFormat/>
    <w:rsid w:val="0021721B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CB04CC"/>
    <w:rPr>
      <w:rFonts w:asciiTheme="majorHAnsi" w:eastAsiaTheme="majorEastAsia" w:hAnsiTheme="majorHAnsi" w:cstheme="majorBidi"/>
      <w:color w:val="000000" w:themeColor="text1"/>
      <w:sz w:val="32"/>
    </w:rPr>
  </w:style>
  <w:style w:type="character" w:styleId="a8">
    <w:name w:val="Hyperlink"/>
    <w:basedOn w:val="a0"/>
    <w:uiPriority w:val="99"/>
    <w:unhideWhenUsed/>
    <w:rsid w:val="00A41CE4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A41CE4"/>
    <w:rPr>
      <w:color w:val="605E5C"/>
      <w:shd w:val="clear" w:color="auto" w:fill="E1DFDD"/>
    </w:rPr>
  </w:style>
  <w:style w:type="paragraph" w:styleId="aa">
    <w:name w:val="TOC Heading"/>
    <w:basedOn w:val="1"/>
    <w:next w:val="a"/>
    <w:uiPriority w:val="39"/>
    <w:unhideWhenUsed/>
    <w:qFormat/>
    <w:rsid w:val="002104FD"/>
    <w:pPr>
      <w:spacing w:before="480" w:line="276" w:lineRule="auto"/>
      <w:outlineLvl w:val="9"/>
    </w:pPr>
    <w:rPr>
      <w:rFonts w:asciiTheme="majorHAnsi" w:hAnsiTheme="majorHAnsi"/>
      <w:bCs/>
      <w:color w:val="2F5496" w:themeColor="accent1" w:themeShade="BF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2104FD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2104FD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2104FD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2104FD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2104FD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2104FD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2104FD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2104FD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2104FD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ab">
    <w:name w:val="table of figures"/>
    <w:basedOn w:val="a"/>
    <w:next w:val="a"/>
    <w:uiPriority w:val="99"/>
    <w:unhideWhenUsed/>
    <w:rsid w:val="002104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1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083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44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8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00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00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4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930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998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1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80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336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876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6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213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6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30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905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4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8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371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9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551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355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1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0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29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12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32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941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5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99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709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41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30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188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475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827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9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1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135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59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23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30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7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58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655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610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519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8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4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829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615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6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4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054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947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59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9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9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302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4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711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743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7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025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12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59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6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8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5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8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github.com/markporoshin/mathstat/blob/master/lab4/app.py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3362A4A-9FB4-6845-B342-3EEAD8E775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1140</Words>
  <Characters>6502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Порошин Марк Михайлович</dc:creator>
  <cp:keywords/>
  <dc:description/>
  <cp:lastModifiedBy>Порошин Марк Михайлович</cp:lastModifiedBy>
  <cp:revision>3</cp:revision>
  <dcterms:created xsi:type="dcterms:W3CDTF">2020-04-24T09:07:00Z</dcterms:created>
  <dcterms:modified xsi:type="dcterms:W3CDTF">2020-04-24T09:08:00Z</dcterms:modified>
</cp:coreProperties>
</file>